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73" w:rsidRPr="00C07B73" w:rsidRDefault="00C07B73" w:rsidP="00C07B73">
      <w:pPr>
        <w:spacing w:before="120" w:after="120"/>
        <w:ind w:firstLine="720"/>
        <w:jc w:val="both"/>
        <w:rPr>
          <w:rFonts w:ascii="Times New Roman" w:hAnsi="Times New Roman"/>
          <w:b/>
          <w:sz w:val="28"/>
          <w:szCs w:val="28"/>
          <w:lang w:val="vi-VN"/>
        </w:rPr>
      </w:pPr>
      <w:r>
        <w:rPr>
          <w:rFonts w:ascii="Times New Roman" w:hAnsi="Times New Roman"/>
          <w:b/>
          <w:sz w:val="28"/>
          <w:szCs w:val="28"/>
          <w:lang w:val="vi-VN"/>
        </w:rPr>
        <w:t>1</w:t>
      </w:r>
      <w:r w:rsidRPr="00DB448E">
        <w:rPr>
          <w:rFonts w:ascii="Times New Roman" w:hAnsi="Times New Roman"/>
          <w:b/>
          <w:sz w:val="28"/>
          <w:szCs w:val="28"/>
        </w:rPr>
        <w:t>. Họ và tên:</w:t>
      </w:r>
      <w:r w:rsidRPr="00DB448E">
        <w:rPr>
          <w:rFonts w:ascii="Times New Roman" w:hAnsi="Times New Roman"/>
          <w:b/>
          <w:i/>
          <w:sz w:val="28"/>
          <w:szCs w:val="28"/>
        </w:rPr>
        <w:t xml:space="preserve"> </w:t>
      </w:r>
      <w:r>
        <w:rPr>
          <w:rFonts w:ascii="Times New Roman" w:hAnsi="Times New Roman"/>
          <w:b/>
          <w:sz w:val="28"/>
          <w:szCs w:val="28"/>
          <w:lang w:val="vi-VN"/>
        </w:rPr>
        <w:t>Trần Thị Thúy Nhiều</w:t>
      </w:r>
    </w:p>
    <w:p w:rsidR="00C07B73" w:rsidRPr="00DB448E" w:rsidRDefault="00C07B73" w:rsidP="00C07B73">
      <w:pPr>
        <w:spacing w:before="120" w:after="120"/>
        <w:ind w:firstLine="720"/>
        <w:jc w:val="both"/>
        <w:rPr>
          <w:rFonts w:ascii="Times New Roman" w:hAnsi="Times New Roman"/>
          <w:b/>
          <w:i/>
          <w:sz w:val="28"/>
          <w:szCs w:val="28"/>
        </w:rPr>
      </w:pPr>
      <w:r w:rsidRPr="00DB448E">
        <w:rPr>
          <w:rFonts w:ascii="Times New Roman" w:hAnsi="Times New Roman"/>
          <w:sz w:val="28"/>
          <w:szCs w:val="28"/>
        </w:rPr>
        <w:t xml:space="preserve">- Chức vụ, đơn vị công tác: Giáo viên Trường </w:t>
      </w:r>
      <w:r>
        <w:rPr>
          <w:rFonts w:ascii="Times New Roman" w:hAnsi="Times New Roman"/>
          <w:sz w:val="28"/>
          <w:szCs w:val="28"/>
          <w:lang w:val="vi-VN"/>
        </w:rPr>
        <w:t>Tiểu học Bình Phú</w:t>
      </w:r>
      <w:r w:rsidRPr="00DB448E">
        <w:rPr>
          <w:rFonts w:ascii="Times New Roman" w:hAnsi="Times New Roman"/>
          <w:sz w:val="28"/>
          <w:szCs w:val="28"/>
        </w:rPr>
        <w:t>.</w:t>
      </w:r>
    </w:p>
    <w:p w:rsidR="00C07B73" w:rsidRPr="00DB448E" w:rsidRDefault="00C07B73" w:rsidP="00C07B73">
      <w:pPr>
        <w:spacing w:before="120" w:after="120"/>
        <w:ind w:firstLine="720"/>
        <w:jc w:val="both"/>
        <w:rPr>
          <w:rFonts w:ascii="Times New Roman" w:hAnsi="Times New Roman"/>
          <w:b/>
          <w:sz w:val="28"/>
          <w:szCs w:val="28"/>
          <w:lang w:val="nl-NL"/>
        </w:rPr>
      </w:pPr>
      <w:r w:rsidRPr="00DB448E">
        <w:rPr>
          <w:rFonts w:ascii="Times New Roman" w:hAnsi="Times New Roman"/>
          <w:sz w:val="28"/>
          <w:szCs w:val="28"/>
        </w:rPr>
        <w:t>3.1. Sáng kiến kinh nghiệm:</w:t>
      </w:r>
      <w:r w:rsidRPr="00DB448E">
        <w:rPr>
          <w:rFonts w:ascii="Times New Roman" w:hAnsi="Times New Roman"/>
          <w:b/>
          <w:sz w:val="28"/>
          <w:szCs w:val="28"/>
          <w:lang w:val="vi-VN"/>
        </w:rPr>
        <w:t xml:space="preserve"> </w:t>
      </w:r>
      <w:r w:rsidRPr="00A26CC0">
        <w:rPr>
          <w:rFonts w:eastAsia="Times New Roman"/>
          <w:spacing w:val="-4"/>
          <w:lang w:val="sv-SE"/>
        </w:rPr>
        <w:t>:</w:t>
      </w:r>
      <w:r w:rsidRPr="00A26CC0">
        <w:rPr>
          <w:rFonts w:eastAsia="Times New Roman"/>
          <w:b/>
          <w:iCs/>
          <w:spacing w:val="-4"/>
          <w:lang w:val="sv-SE"/>
        </w:rPr>
        <w:t xml:space="preserve"> </w:t>
      </w:r>
      <w:r w:rsidRPr="00C07B73">
        <w:rPr>
          <w:rFonts w:eastAsia="Times New Roman"/>
          <w:iCs/>
          <w:spacing w:val="-4"/>
          <w:sz w:val="28"/>
          <w:szCs w:val="28"/>
          <w:lang w:val="vi-VN"/>
        </w:rPr>
        <w:t>“</w:t>
      </w:r>
      <w:r w:rsidRPr="00C07B73">
        <w:rPr>
          <w:rFonts w:eastAsia="Times New Roman"/>
          <w:spacing w:val="-4"/>
          <w:sz w:val="28"/>
          <w:szCs w:val="28"/>
        </w:rPr>
        <w:t>Một số biện pháp giúp giáo viên khắc phục tình trạng học sin</w:t>
      </w:r>
      <w:r w:rsidRPr="00C07B73">
        <w:rPr>
          <w:rFonts w:eastAsia="Times New Roman"/>
          <w:spacing w:val="-4"/>
          <w:sz w:val="28"/>
          <w:szCs w:val="28"/>
          <w:lang w:val="vi-VN"/>
        </w:rPr>
        <w:t xml:space="preserve">h </w:t>
      </w:r>
      <w:r w:rsidRPr="00C07B73">
        <w:rPr>
          <w:rFonts w:eastAsia="Times New Roman"/>
          <w:spacing w:val="-4"/>
          <w:sz w:val="28"/>
          <w:szCs w:val="28"/>
        </w:rPr>
        <w:t>lười phát biểu trong học tập, cho học sinh lớp 5A1 trường Tiểu học Bình Phú</w:t>
      </w:r>
      <w:r w:rsidRPr="00C07B73">
        <w:rPr>
          <w:rFonts w:eastAsia="Times New Roman"/>
          <w:sz w:val="28"/>
          <w:szCs w:val="28"/>
          <w:lang w:val="vi-VN"/>
        </w:rPr>
        <w:t>”</w:t>
      </w:r>
      <w:r w:rsidRPr="00C07B73">
        <w:rPr>
          <w:rFonts w:eastAsia="Times New Roman"/>
          <w:sz w:val="28"/>
          <w:szCs w:val="28"/>
        </w:rPr>
        <w:t>.</w:t>
      </w:r>
    </w:p>
    <w:p w:rsidR="00C07B73" w:rsidRPr="00C07B73" w:rsidRDefault="00C07B73" w:rsidP="00C07B73">
      <w:pPr>
        <w:spacing w:before="120" w:after="120"/>
        <w:ind w:firstLine="567"/>
        <w:contextualSpacing/>
        <w:jc w:val="both"/>
        <w:rPr>
          <w:rFonts w:ascii="Times New Roman" w:hAnsi="Times New Roman"/>
          <w:b/>
          <w:sz w:val="28"/>
          <w:szCs w:val="28"/>
        </w:rPr>
      </w:pPr>
      <w:r w:rsidRPr="00DB448E">
        <w:rPr>
          <w:rFonts w:ascii="Times New Roman" w:hAnsi="Times New Roman"/>
          <w:iCs/>
          <w:sz w:val="28"/>
          <w:szCs w:val="28"/>
          <w:lang w:val="sv-SE"/>
        </w:rPr>
        <w:t>- Hiệu quả sáng kiến:</w:t>
      </w:r>
      <w:bookmarkStart w:id="0" w:name="_Hlk41052737"/>
      <w:r w:rsidRPr="00DB448E">
        <w:rPr>
          <w:rFonts w:ascii="Times New Roman" w:hAnsi="Times New Roman"/>
          <w:b/>
          <w:i/>
          <w:iCs/>
          <w:sz w:val="28"/>
          <w:szCs w:val="28"/>
          <w:lang w:val="sv-SE"/>
        </w:rPr>
        <w:t xml:space="preserve"> </w:t>
      </w:r>
      <w:bookmarkEnd w:id="0"/>
      <w:r w:rsidRPr="00C07B73">
        <w:rPr>
          <w:rFonts w:ascii="Times New Roman" w:hAnsi="Times New Roman"/>
          <w:spacing w:val="-4"/>
          <w:sz w:val="28"/>
          <w:szCs w:val="28"/>
        </w:rPr>
        <w:t xml:space="preserve">Sau khi áp dụng các </w:t>
      </w:r>
      <w:r w:rsidRPr="00C07B73">
        <w:rPr>
          <w:rFonts w:ascii="Times New Roman" w:hAnsi="Times New Roman"/>
          <w:spacing w:val="-4"/>
          <w:sz w:val="28"/>
          <w:szCs w:val="28"/>
          <w:lang w:val="vi-VN"/>
        </w:rPr>
        <w:t>biện pháp</w:t>
      </w:r>
      <w:r w:rsidRPr="00C07B73">
        <w:rPr>
          <w:rFonts w:ascii="Times New Roman" w:hAnsi="Times New Roman"/>
          <w:spacing w:val="-4"/>
          <w:sz w:val="28"/>
          <w:szCs w:val="28"/>
        </w:rPr>
        <w:t xml:space="preserve"> trên vào dạy học</w:t>
      </w:r>
      <w:r w:rsidRPr="00C07B73">
        <w:rPr>
          <w:rFonts w:ascii="Times New Roman" w:hAnsi="Times New Roman"/>
          <w:spacing w:val="-4"/>
          <w:sz w:val="28"/>
          <w:szCs w:val="28"/>
          <w:lang w:val="vi-VN"/>
        </w:rPr>
        <w:t xml:space="preserve"> học sinh hạn chế</w:t>
      </w:r>
      <w:r w:rsidRPr="00C07B73">
        <w:rPr>
          <w:rFonts w:ascii="Times New Roman" w:hAnsi="Times New Roman"/>
          <w:spacing w:val="-4"/>
          <w:sz w:val="28"/>
          <w:szCs w:val="28"/>
        </w:rPr>
        <w:t xml:space="preserve"> môn Toán lớp 5</w:t>
      </w:r>
      <w:r w:rsidRPr="00C07B73">
        <w:rPr>
          <w:rFonts w:ascii="Times New Roman" w:hAnsi="Times New Roman"/>
          <w:spacing w:val="-4"/>
          <w:sz w:val="28"/>
          <w:szCs w:val="28"/>
          <w:lang w:val="vi-VN"/>
        </w:rPr>
        <w:t>A1</w:t>
      </w:r>
      <w:r w:rsidRPr="00C07B73">
        <w:rPr>
          <w:rFonts w:ascii="Times New Roman" w:hAnsi="Times New Roman"/>
          <w:spacing w:val="-4"/>
          <w:sz w:val="28"/>
          <w:szCs w:val="28"/>
        </w:rPr>
        <w:t xml:space="preserve"> cho học sinh trường tiểu học </w:t>
      </w:r>
      <w:r w:rsidRPr="00C07B73">
        <w:rPr>
          <w:rFonts w:ascii="Times New Roman" w:hAnsi="Times New Roman"/>
          <w:spacing w:val="-4"/>
          <w:sz w:val="28"/>
          <w:szCs w:val="28"/>
          <w:lang w:val="vi-VN"/>
        </w:rPr>
        <w:t>Bình Phú</w:t>
      </w:r>
      <w:r w:rsidRPr="00C07B73">
        <w:rPr>
          <w:rFonts w:ascii="Times New Roman" w:hAnsi="Times New Roman"/>
          <w:spacing w:val="-4"/>
          <w:sz w:val="28"/>
          <w:szCs w:val="28"/>
        </w:rPr>
        <w:t xml:space="preserve"> thì kết quả mang lại rất khả quan</w:t>
      </w:r>
      <w:r w:rsidRPr="00C07B73">
        <w:rPr>
          <w:rFonts w:ascii="Times New Roman" w:hAnsi="Times New Roman"/>
          <w:sz w:val="28"/>
          <w:szCs w:val="28"/>
        </w:rPr>
        <w:t>:</w:t>
      </w:r>
    </w:p>
    <w:p w:rsidR="00C07B73" w:rsidRPr="00C07B73" w:rsidRDefault="00C07B73" w:rsidP="00C07B73">
      <w:pPr>
        <w:spacing w:before="120" w:after="120" w:line="240" w:lineRule="auto"/>
        <w:ind w:firstLine="567"/>
        <w:contextualSpacing/>
        <w:jc w:val="both"/>
        <w:rPr>
          <w:rFonts w:ascii="Times New Roman" w:hAnsi="Times New Roman"/>
          <w:sz w:val="28"/>
          <w:szCs w:val="28"/>
        </w:rPr>
      </w:pPr>
      <w:r w:rsidRPr="00C07B73">
        <w:rPr>
          <w:rFonts w:ascii="Times New Roman" w:hAnsi="Times New Roman"/>
          <w:sz w:val="28"/>
          <w:szCs w:val="28"/>
        </w:rPr>
        <w:t xml:space="preserve">- Học sinh thích học môn Toán, lớp tôi không có học sinh nào </w:t>
      </w:r>
      <w:r w:rsidRPr="00C07B73">
        <w:rPr>
          <w:rFonts w:ascii="Times New Roman" w:hAnsi="Times New Roman"/>
          <w:sz w:val="28"/>
          <w:szCs w:val="28"/>
          <w:lang w:val="vi-VN"/>
        </w:rPr>
        <w:t>còn hạn chế</w:t>
      </w:r>
      <w:r w:rsidRPr="00C07B73">
        <w:rPr>
          <w:rFonts w:ascii="Times New Roman" w:hAnsi="Times New Roman"/>
          <w:sz w:val="28"/>
          <w:szCs w:val="28"/>
        </w:rPr>
        <w:t xml:space="preserve"> môn học theo chuẩn kiến thức, kĩ năng.</w:t>
      </w:r>
    </w:p>
    <w:p w:rsidR="00C07B73" w:rsidRPr="00C07B73" w:rsidRDefault="00C07B73" w:rsidP="00C07B73">
      <w:pPr>
        <w:spacing w:before="120" w:after="120" w:line="240" w:lineRule="auto"/>
        <w:ind w:firstLine="567"/>
        <w:contextualSpacing/>
        <w:jc w:val="both"/>
        <w:rPr>
          <w:rFonts w:ascii="Times New Roman" w:hAnsi="Times New Roman"/>
          <w:sz w:val="28"/>
          <w:szCs w:val="28"/>
        </w:rPr>
      </w:pPr>
      <w:r w:rsidRPr="00C07B73">
        <w:rPr>
          <w:rFonts w:ascii="Times New Roman" w:hAnsi="Times New Roman"/>
          <w:sz w:val="28"/>
          <w:szCs w:val="28"/>
        </w:rPr>
        <w:t xml:space="preserve">- Giáo viên luôn dạy học hiệu quả và chú ý đến việc tiếp thu kiến thức của từng đối tượng học sinh nên hiệu quả của tiết dạy được nâng cao, học sinh tiếp thu bài tốt dẫn đến hiểu và vận dụng vào làm bài rất tốt. </w:t>
      </w:r>
    </w:p>
    <w:p w:rsidR="00C07B73" w:rsidRPr="00C07B73" w:rsidRDefault="00C07B73" w:rsidP="00C07B73">
      <w:pPr>
        <w:spacing w:before="120" w:after="120" w:line="240" w:lineRule="auto"/>
        <w:ind w:firstLine="567"/>
        <w:contextualSpacing/>
        <w:jc w:val="both"/>
        <w:rPr>
          <w:rFonts w:ascii="Times New Roman" w:hAnsi="Times New Roman"/>
          <w:sz w:val="28"/>
          <w:szCs w:val="28"/>
          <w:lang w:val="vi-VN"/>
        </w:rPr>
      </w:pPr>
      <w:r w:rsidRPr="00C07B73">
        <w:rPr>
          <w:rFonts w:ascii="Times New Roman" w:hAnsi="Times New Roman"/>
          <w:spacing w:val="-6"/>
          <w:sz w:val="28"/>
          <w:szCs w:val="28"/>
          <w:lang w:val="vi-VN"/>
        </w:rPr>
        <w:t xml:space="preserve">- </w:t>
      </w:r>
      <w:r w:rsidRPr="00C07B73">
        <w:rPr>
          <w:rFonts w:ascii="Times New Roman" w:hAnsi="Times New Roman"/>
          <w:spacing w:val="-6"/>
          <w:sz w:val="28"/>
          <w:szCs w:val="28"/>
        </w:rPr>
        <w:t>Sử dụng hiệu quả các biện pháp củng cố nề nếp lớp, nề nếp học tập của hoc sinh, sử dụng và kết hợp các phương pháp dạy học với từng đối tượng học sinh phù hợp. Giáo viên giúp học sinh tự phát hiện và giải quyết vấn đề của bài học, giúp học sinh sinh nhận ra các kiến thức đã học, trong đó có dạng bài tương tự đã làm trong các bài tập đa dạng và phong phú của Toán 5, khơi dậy tính tò mò và năng lực của từng học sinh qua các hoạt động học tập nhằm khám phá để có được những hiểu biết theo bài học, xem học sinh là nhân vật trung tâm của quá trình dạy học</w:t>
      </w:r>
      <w:r w:rsidRPr="00C07B73">
        <w:rPr>
          <w:rFonts w:ascii="Times New Roman" w:hAnsi="Times New Roman"/>
          <w:sz w:val="28"/>
          <w:szCs w:val="28"/>
        </w:rPr>
        <w:t>.</w:t>
      </w:r>
    </w:p>
    <w:p w:rsidR="00C07B73" w:rsidRPr="00C07B73" w:rsidRDefault="00C07B73" w:rsidP="00C07B73">
      <w:pPr>
        <w:spacing w:before="120" w:after="120" w:line="240" w:lineRule="auto"/>
        <w:ind w:firstLine="567"/>
        <w:contextualSpacing/>
        <w:jc w:val="both"/>
        <w:rPr>
          <w:rFonts w:ascii="Times New Roman" w:hAnsi="Times New Roman"/>
          <w:sz w:val="28"/>
          <w:szCs w:val="28"/>
          <w:lang w:val="vi-VN"/>
        </w:rPr>
      </w:pPr>
      <w:r w:rsidRPr="00C07B73">
        <w:rPr>
          <w:rFonts w:ascii="Times New Roman" w:hAnsi="Times New Roman"/>
          <w:sz w:val="28"/>
          <w:szCs w:val="28"/>
        </w:rPr>
        <w:t>Kết quả đạt được qua đợt kiểm tra định kỳ trong năm học</w:t>
      </w:r>
      <w:r w:rsidRPr="00C07B73">
        <w:rPr>
          <w:rFonts w:ascii="Times New Roman" w:hAnsi="Times New Roman"/>
          <w:sz w:val="28"/>
          <w:szCs w:val="28"/>
          <w:lang w:val="vi-VN"/>
        </w:rPr>
        <w:t xml:space="preserve">: </w:t>
      </w:r>
    </w:p>
    <w:p w:rsidR="00C07B73" w:rsidRPr="00C07B73" w:rsidRDefault="00C07B73" w:rsidP="00C07B73">
      <w:pPr>
        <w:spacing w:before="120" w:after="120" w:line="240" w:lineRule="auto"/>
        <w:ind w:firstLine="567"/>
        <w:contextualSpacing/>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77"/>
        <w:gridCol w:w="999"/>
        <w:gridCol w:w="2893"/>
        <w:gridCol w:w="1778"/>
      </w:tblGrid>
      <w:tr w:rsidR="00C07B73" w:rsidRPr="00C07B73" w:rsidTr="00B91729">
        <w:trPr>
          <w:trHeight w:val="468"/>
        </w:trPr>
        <w:tc>
          <w:tcPr>
            <w:tcW w:w="1992"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rPr>
            </w:pPr>
            <w:r w:rsidRPr="00C07B73">
              <w:rPr>
                <w:rFonts w:ascii="Times New Roman" w:hAnsi="Times New Roman"/>
                <w:sz w:val="28"/>
                <w:szCs w:val="28"/>
              </w:rPr>
              <w:t>Lần kiểm tra</w:t>
            </w:r>
          </w:p>
        </w:tc>
        <w:tc>
          <w:tcPr>
            <w:tcW w:w="1977"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rPr>
            </w:pPr>
            <w:r w:rsidRPr="00C07B73">
              <w:rPr>
                <w:rFonts w:ascii="Times New Roman" w:hAnsi="Times New Roman"/>
                <w:sz w:val="28"/>
                <w:szCs w:val="28"/>
              </w:rPr>
              <w:t>Môn kiểm tra</w:t>
            </w:r>
          </w:p>
        </w:tc>
        <w:tc>
          <w:tcPr>
            <w:tcW w:w="999"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rPr>
            </w:pPr>
            <w:r w:rsidRPr="00C07B73">
              <w:rPr>
                <w:rFonts w:ascii="Times New Roman" w:hAnsi="Times New Roman"/>
                <w:sz w:val="28"/>
                <w:szCs w:val="28"/>
              </w:rPr>
              <w:t>TSHS</w:t>
            </w:r>
          </w:p>
        </w:tc>
        <w:tc>
          <w:tcPr>
            <w:tcW w:w="2893"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lang w:val="vi-VN"/>
              </w:rPr>
            </w:pPr>
            <w:r w:rsidRPr="00C07B73">
              <w:rPr>
                <w:rFonts w:ascii="Times New Roman" w:hAnsi="Times New Roman"/>
                <w:sz w:val="28"/>
                <w:szCs w:val="28"/>
                <w:lang w:val="vi-VN"/>
              </w:rPr>
              <w:t>Học sinh thích học toán</w:t>
            </w:r>
          </w:p>
        </w:tc>
        <w:tc>
          <w:tcPr>
            <w:tcW w:w="1778"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lang w:val="vi-VN"/>
              </w:rPr>
            </w:pPr>
            <w:r w:rsidRPr="00C07B73">
              <w:rPr>
                <w:rFonts w:ascii="Times New Roman" w:hAnsi="Times New Roman"/>
                <w:sz w:val="28"/>
                <w:szCs w:val="28"/>
                <w:lang w:val="vi-VN"/>
              </w:rPr>
              <w:t>Hạn chế</w:t>
            </w:r>
          </w:p>
        </w:tc>
      </w:tr>
      <w:tr w:rsidR="00C07B73" w:rsidRPr="00C07B73" w:rsidTr="00B91729">
        <w:trPr>
          <w:trHeight w:val="485"/>
        </w:trPr>
        <w:tc>
          <w:tcPr>
            <w:tcW w:w="1992"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lang w:val="vi-VN"/>
              </w:rPr>
            </w:pPr>
            <w:r w:rsidRPr="00C07B73">
              <w:rPr>
                <w:rFonts w:ascii="Times New Roman" w:hAnsi="Times New Roman"/>
                <w:sz w:val="28"/>
                <w:szCs w:val="28"/>
                <w:lang w:val="vi-VN"/>
              </w:rPr>
              <w:t>Tuần 17</w:t>
            </w:r>
          </w:p>
        </w:tc>
        <w:tc>
          <w:tcPr>
            <w:tcW w:w="1977"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rPr>
            </w:pPr>
            <w:r w:rsidRPr="00C07B73">
              <w:rPr>
                <w:rFonts w:ascii="Times New Roman" w:hAnsi="Times New Roman"/>
                <w:sz w:val="28"/>
                <w:szCs w:val="28"/>
              </w:rPr>
              <w:t>Toán</w:t>
            </w:r>
          </w:p>
        </w:tc>
        <w:tc>
          <w:tcPr>
            <w:tcW w:w="999"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lang w:val="vi-VN"/>
              </w:rPr>
            </w:pPr>
            <w:r w:rsidRPr="00C07B73">
              <w:rPr>
                <w:rFonts w:ascii="Times New Roman" w:hAnsi="Times New Roman"/>
                <w:sz w:val="28"/>
                <w:szCs w:val="28"/>
              </w:rPr>
              <w:t>3</w:t>
            </w:r>
            <w:r w:rsidRPr="00C07B73">
              <w:rPr>
                <w:rFonts w:ascii="Times New Roman" w:hAnsi="Times New Roman"/>
                <w:sz w:val="28"/>
                <w:szCs w:val="28"/>
                <w:lang w:val="vi-VN"/>
              </w:rPr>
              <w:t>4</w:t>
            </w:r>
          </w:p>
        </w:tc>
        <w:tc>
          <w:tcPr>
            <w:tcW w:w="2893"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lang w:val="vi-VN"/>
              </w:rPr>
            </w:pPr>
            <w:r w:rsidRPr="00C07B73">
              <w:rPr>
                <w:rFonts w:ascii="Times New Roman" w:hAnsi="Times New Roman"/>
                <w:sz w:val="28"/>
                <w:szCs w:val="28"/>
                <w:lang w:val="vi-VN"/>
              </w:rPr>
              <w:t xml:space="preserve">         </w:t>
            </w:r>
            <w:r w:rsidRPr="00C07B73">
              <w:rPr>
                <w:rFonts w:ascii="Times New Roman" w:hAnsi="Times New Roman"/>
                <w:sz w:val="28"/>
                <w:szCs w:val="28"/>
              </w:rPr>
              <w:t>3</w:t>
            </w:r>
            <w:r w:rsidRPr="00C07B73">
              <w:rPr>
                <w:rFonts w:ascii="Times New Roman" w:hAnsi="Times New Roman"/>
                <w:sz w:val="28"/>
                <w:szCs w:val="28"/>
                <w:lang w:val="vi-VN"/>
              </w:rPr>
              <w:t>4</w:t>
            </w:r>
          </w:p>
        </w:tc>
        <w:tc>
          <w:tcPr>
            <w:tcW w:w="1778" w:type="dxa"/>
            <w:tcBorders>
              <w:top w:val="single" w:sz="4" w:space="0" w:color="auto"/>
              <w:left w:val="single" w:sz="4" w:space="0" w:color="auto"/>
              <w:bottom w:val="single" w:sz="4" w:space="0" w:color="auto"/>
              <w:right w:val="single" w:sz="4" w:space="0" w:color="auto"/>
            </w:tcBorders>
            <w:hideMark/>
          </w:tcPr>
          <w:p w:rsidR="00C07B73" w:rsidRPr="00C07B73" w:rsidRDefault="00C07B73" w:rsidP="00C07B73">
            <w:pPr>
              <w:spacing w:before="60" w:after="60" w:line="240" w:lineRule="auto"/>
              <w:jc w:val="both"/>
              <w:rPr>
                <w:rFonts w:ascii="Times New Roman" w:hAnsi="Times New Roman"/>
                <w:sz w:val="28"/>
                <w:szCs w:val="28"/>
              </w:rPr>
            </w:pPr>
            <w:r w:rsidRPr="00C07B73">
              <w:rPr>
                <w:rFonts w:ascii="Times New Roman" w:hAnsi="Times New Roman"/>
                <w:sz w:val="28"/>
                <w:szCs w:val="28"/>
              </w:rPr>
              <w:t>0</w:t>
            </w:r>
          </w:p>
        </w:tc>
      </w:tr>
    </w:tbl>
    <w:p w:rsidR="00C07B73" w:rsidRPr="00C07B73" w:rsidRDefault="00C07B73" w:rsidP="00C07B73">
      <w:pPr>
        <w:spacing w:before="60" w:after="60" w:line="240" w:lineRule="auto"/>
        <w:jc w:val="both"/>
        <w:rPr>
          <w:rFonts w:ascii="Times New Roman" w:hAnsi="Times New Roman"/>
          <w:sz w:val="28"/>
          <w:szCs w:val="28"/>
          <w:lang w:val="vi-VN"/>
        </w:rPr>
      </w:pPr>
      <w:r w:rsidRPr="00C07B73">
        <w:rPr>
          <w:rFonts w:ascii="Times New Roman" w:eastAsia="Times New Roman" w:hAnsi="Times New Roman"/>
          <w:sz w:val="28"/>
          <w:szCs w:val="28"/>
          <w:lang w:val="vi-VN"/>
        </w:rPr>
        <w:t xml:space="preserve">     </w:t>
      </w:r>
      <w:r w:rsidRPr="00C07B73">
        <w:rPr>
          <w:rFonts w:ascii="Times New Roman" w:hAnsi="Times New Roman"/>
          <w:sz w:val="28"/>
          <w:szCs w:val="28"/>
          <w:lang w:val="vi-VN"/>
        </w:rPr>
        <w:t xml:space="preserve"> </w:t>
      </w:r>
    </w:p>
    <w:p w:rsidR="00C07B73" w:rsidRPr="00DB448E" w:rsidRDefault="00C07B73" w:rsidP="00C07B73">
      <w:pPr>
        <w:spacing w:before="120" w:after="120"/>
        <w:ind w:firstLine="720"/>
        <w:jc w:val="both"/>
        <w:rPr>
          <w:rFonts w:ascii="Times New Roman" w:hAnsi="Times New Roman"/>
          <w:bCs/>
          <w:sz w:val="28"/>
          <w:szCs w:val="28"/>
        </w:rPr>
      </w:pPr>
      <w:r w:rsidRPr="00C07B73">
        <w:rPr>
          <w:rFonts w:ascii="Times New Roman" w:hAnsi="Times New Roman"/>
          <w:sz w:val="28"/>
          <w:szCs w:val="28"/>
          <w:lang w:val="vi-VN"/>
        </w:rPr>
        <w:t xml:space="preserve"> </w:t>
      </w:r>
      <w:r w:rsidRPr="00C07B73">
        <w:rPr>
          <w:rFonts w:ascii="Times New Roman" w:hAnsi="Times New Roman"/>
          <w:sz w:val="28"/>
          <w:szCs w:val="28"/>
        </w:rPr>
        <w:t xml:space="preserve">Các biện pháp của sáng kiến có thể áp dụng để bồi dưỡng học sinh hoàn thành kết quả học tập theo chuẩn kiến thức, kĩ năng và hoạt động giáo dục ở môn Toán lớp 5”, có thể áp dụng với bất cứ giáo viên nào đang dạy lớp 5 Trường Tiểu học </w:t>
      </w:r>
      <w:r w:rsidRPr="00C07B73">
        <w:rPr>
          <w:rFonts w:ascii="Times New Roman" w:hAnsi="Times New Roman"/>
          <w:sz w:val="28"/>
          <w:szCs w:val="28"/>
          <w:lang w:val="vi-VN"/>
        </w:rPr>
        <w:t>Bình Phú</w:t>
      </w:r>
      <w:r w:rsidRPr="00C07B73">
        <w:rPr>
          <w:rFonts w:ascii="Times New Roman" w:hAnsi="Times New Roman"/>
          <w:sz w:val="28"/>
          <w:szCs w:val="28"/>
        </w:rPr>
        <w:t xml:space="preserve"> và các trường khác./.</w:t>
      </w:r>
    </w:p>
    <w:p w:rsidR="00C07B73" w:rsidRDefault="00C07B73" w:rsidP="00C07B73">
      <w:pPr>
        <w:widowControl w:val="0"/>
        <w:shd w:val="clear" w:color="auto" w:fill="FFFFFF"/>
        <w:tabs>
          <w:tab w:val="left" w:pos="284"/>
          <w:tab w:val="left" w:pos="851"/>
        </w:tabs>
        <w:ind w:firstLine="720"/>
        <w:jc w:val="both"/>
        <w:rPr>
          <w:rFonts w:ascii="Times New Roman" w:hAnsi="Times New Roman"/>
          <w:bCs/>
          <w:iCs/>
          <w:sz w:val="28"/>
          <w:szCs w:val="28"/>
          <w:lang w:val="vi-VN"/>
        </w:rPr>
      </w:pPr>
      <w:r w:rsidRPr="00DB448E">
        <w:rPr>
          <w:rFonts w:ascii="Times New Roman" w:hAnsi="Times New Roman"/>
          <w:bCs/>
          <w:iCs/>
          <w:sz w:val="28"/>
          <w:szCs w:val="28"/>
          <w:lang w:val="nl-NL"/>
        </w:rPr>
        <w:t>- Phạm vi ảnh hưởng: các Trườ</w:t>
      </w:r>
      <w:r>
        <w:rPr>
          <w:rFonts w:ascii="Times New Roman" w:hAnsi="Times New Roman"/>
          <w:bCs/>
          <w:iCs/>
          <w:sz w:val="28"/>
          <w:szCs w:val="28"/>
          <w:lang w:val="nl-NL"/>
        </w:rPr>
        <w:t>ng T</w:t>
      </w:r>
      <w:r>
        <w:rPr>
          <w:rFonts w:ascii="Times New Roman" w:hAnsi="Times New Roman"/>
          <w:bCs/>
          <w:iCs/>
          <w:sz w:val="28"/>
          <w:szCs w:val="28"/>
          <w:lang w:val="vi-VN"/>
        </w:rPr>
        <w:t>iểu học</w:t>
      </w:r>
      <w:r w:rsidRPr="00DB448E">
        <w:rPr>
          <w:rFonts w:ascii="Times New Roman" w:hAnsi="Times New Roman"/>
          <w:bCs/>
          <w:iCs/>
          <w:sz w:val="28"/>
          <w:szCs w:val="28"/>
          <w:lang w:val="nl-NL"/>
        </w:rPr>
        <w:t xml:space="preserve"> trên địa bàn Huyệ</w:t>
      </w:r>
      <w:r>
        <w:rPr>
          <w:rFonts w:ascii="Times New Roman" w:hAnsi="Times New Roman"/>
          <w:bCs/>
          <w:iCs/>
          <w:sz w:val="28"/>
          <w:szCs w:val="28"/>
          <w:lang w:val="nl-NL"/>
        </w:rPr>
        <w:t>n.</w:t>
      </w:r>
    </w:p>
    <w:p w:rsidR="00C07B73" w:rsidRPr="00C07B73" w:rsidRDefault="00C07B73" w:rsidP="00C07B73">
      <w:pPr>
        <w:widowControl w:val="0"/>
        <w:shd w:val="clear" w:color="auto" w:fill="FFFFFF"/>
        <w:tabs>
          <w:tab w:val="left" w:pos="284"/>
          <w:tab w:val="left" w:pos="851"/>
        </w:tabs>
        <w:ind w:firstLine="720"/>
        <w:jc w:val="both"/>
        <w:rPr>
          <w:rFonts w:ascii="Times New Roman" w:hAnsi="Times New Roman"/>
          <w:bCs/>
          <w:iCs/>
          <w:sz w:val="28"/>
          <w:szCs w:val="28"/>
          <w:lang w:val="nl-NL"/>
        </w:rPr>
      </w:pPr>
      <w:r w:rsidRPr="00DB448E">
        <w:rPr>
          <w:rFonts w:ascii="Times New Roman" w:hAnsi="Times New Roman"/>
          <w:bCs/>
          <w:iCs/>
          <w:sz w:val="28"/>
          <w:szCs w:val="28"/>
          <w:lang w:val="nl-NL"/>
        </w:rPr>
        <w:t xml:space="preserve">- </w:t>
      </w:r>
      <w:r w:rsidRPr="00C07B73">
        <w:rPr>
          <w:rFonts w:ascii="Times New Roman" w:hAnsi="Times New Roman"/>
          <w:iCs/>
          <w:sz w:val="28"/>
          <w:szCs w:val="28"/>
        </w:rPr>
        <w:t xml:space="preserve">Sáng kiến đã được Chủ tịch Ủy ban nhân dân huyện công nhận theo Quyết định số </w:t>
      </w:r>
      <w:r w:rsidRPr="00C07B73">
        <w:rPr>
          <w:rFonts w:ascii="Times New Roman" w:hAnsi="Times New Roman"/>
          <w:spacing w:val="-6"/>
          <w:sz w:val="28"/>
        </w:rPr>
        <w:t>1</w:t>
      </w:r>
      <w:r w:rsidRPr="00C07B73">
        <w:rPr>
          <w:rFonts w:ascii="Times New Roman" w:hAnsi="Times New Roman"/>
          <w:spacing w:val="-6"/>
          <w:sz w:val="28"/>
          <w:szCs w:val="28"/>
        </w:rPr>
        <w:t>08/QĐ-</w:t>
      </w:r>
      <w:r w:rsidRPr="00C07B73">
        <w:rPr>
          <w:rFonts w:ascii="Times New Roman" w:hAnsi="Times New Roman"/>
          <w:sz w:val="28"/>
          <w:szCs w:val="28"/>
        </w:rPr>
        <w:t>UBND.TĐKT</w:t>
      </w:r>
      <w:r w:rsidRPr="00C07B73">
        <w:rPr>
          <w:rFonts w:ascii="Times New Roman" w:hAnsi="Times New Roman"/>
          <w:spacing w:val="-6"/>
          <w:sz w:val="28"/>
          <w:szCs w:val="28"/>
        </w:rPr>
        <w:t xml:space="preserve"> ngày 18 tháng 7 năm 2022</w:t>
      </w:r>
      <w:r w:rsidRPr="00C07B73">
        <w:rPr>
          <w:rFonts w:ascii="Times New Roman" w:hAnsi="Times New Roman"/>
          <w:iCs/>
          <w:sz w:val="28"/>
          <w:szCs w:val="28"/>
        </w:rPr>
        <w:t>.</w:t>
      </w:r>
    </w:p>
    <w:p w:rsidR="00C07B73" w:rsidRPr="00DB448E" w:rsidRDefault="00C07B73" w:rsidP="00C07B73">
      <w:pPr>
        <w:widowControl w:val="0"/>
        <w:shd w:val="clear" w:color="auto" w:fill="FFFFFF"/>
        <w:tabs>
          <w:tab w:val="left" w:pos="284"/>
          <w:tab w:val="left" w:pos="851"/>
        </w:tabs>
        <w:ind w:firstLine="720"/>
        <w:jc w:val="both"/>
        <w:rPr>
          <w:rFonts w:ascii="Times New Roman" w:hAnsi="Times New Roman"/>
          <w:bCs/>
          <w:iCs/>
          <w:sz w:val="28"/>
          <w:szCs w:val="28"/>
        </w:rPr>
      </w:pPr>
    </w:p>
    <w:p w:rsidR="00C07B73" w:rsidRPr="00DB448E" w:rsidRDefault="00C07B73" w:rsidP="00C07B73">
      <w:pPr>
        <w:spacing w:before="120" w:after="120"/>
        <w:ind w:firstLine="720"/>
        <w:jc w:val="both"/>
        <w:rPr>
          <w:rFonts w:ascii="Times New Roman" w:hAnsi="Times New Roman"/>
          <w:b/>
          <w:sz w:val="28"/>
          <w:szCs w:val="28"/>
        </w:rPr>
      </w:pPr>
      <w:r w:rsidRPr="00DB448E">
        <w:rPr>
          <w:rFonts w:ascii="Times New Roman" w:hAnsi="Times New Roman"/>
          <w:sz w:val="28"/>
          <w:szCs w:val="28"/>
        </w:rPr>
        <w:lastRenderedPageBreak/>
        <w:t>3.2. Sáng kiến kinh nghiệm:</w:t>
      </w:r>
      <w:r w:rsidRPr="00DB448E">
        <w:rPr>
          <w:rFonts w:ascii="Times New Roman" w:hAnsi="Times New Roman"/>
          <w:b/>
          <w:bCs/>
          <w:iCs/>
          <w:sz w:val="28"/>
          <w:szCs w:val="28"/>
          <w:lang w:val="nl-NL"/>
        </w:rPr>
        <w:t xml:space="preserve"> </w:t>
      </w:r>
      <w:r w:rsidR="00C83AB5" w:rsidRPr="00C83AB5">
        <w:rPr>
          <w:rFonts w:eastAsia="Times New Roman"/>
          <w:lang w:val="vi-VN"/>
        </w:rPr>
        <w:t>“</w:t>
      </w:r>
      <w:r w:rsidR="00C83AB5" w:rsidRPr="00C83AB5">
        <w:rPr>
          <w:rFonts w:eastAsia="Times New Roman"/>
          <w:sz w:val="28"/>
          <w:szCs w:val="28"/>
        </w:rPr>
        <w:t>Một số biện pháp hướng dẫn học sinh sử dụng dấu câu ở lớp 5</w:t>
      </w:r>
      <w:r w:rsidR="00C83AB5" w:rsidRPr="00C83AB5">
        <w:rPr>
          <w:rFonts w:eastAsia="Times New Roman"/>
          <w:sz w:val="28"/>
          <w:szCs w:val="28"/>
          <w:lang w:val="vi-VN"/>
        </w:rPr>
        <w:t>A1</w:t>
      </w:r>
      <w:r w:rsidR="00C83AB5" w:rsidRPr="00C83AB5">
        <w:rPr>
          <w:rFonts w:eastAsia="Times New Roman"/>
          <w:sz w:val="28"/>
          <w:szCs w:val="28"/>
        </w:rPr>
        <w:t xml:space="preserve"> Trường Tiểu học </w:t>
      </w:r>
      <w:r w:rsidR="00C83AB5" w:rsidRPr="00C83AB5">
        <w:rPr>
          <w:rFonts w:eastAsia="Times New Roman"/>
          <w:sz w:val="28"/>
          <w:szCs w:val="28"/>
          <w:lang w:val="vi-VN"/>
        </w:rPr>
        <w:t>Bình Phú”</w:t>
      </w:r>
      <w:r w:rsidR="00C83AB5" w:rsidRPr="00C83AB5">
        <w:rPr>
          <w:rFonts w:eastAsia="Times New Roman"/>
          <w:sz w:val="28"/>
          <w:szCs w:val="28"/>
        </w:rPr>
        <w:t>.</w:t>
      </w:r>
      <w:r w:rsidRPr="00DB448E">
        <w:rPr>
          <w:rFonts w:ascii="Times New Roman" w:hAnsi="Times New Roman"/>
          <w:sz w:val="28"/>
          <w:szCs w:val="28"/>
        </w:rPr>
        <w:t xml:space="preserve"> </w:t>
      </w:r>
    </w:p>
    <w:p w:rsidR="00C07B73" w:rsidRPr="00DB448E" w:rsidRDefault="00C07B73" w:rsidP="00C07B73">
      <w:pPr>
        <w:spacing w:before="120" w:after="120"/>
        <w:ind w:firstLine="720"/>
        <w:jc w:val="both"/>
        <w:rPr>
          <w:rFonts w:ascii="Times New Roman" w:hAnsi="Times New Roman"/>
          <w:sz w:val="28"/>
          <w:szCs w:val="28"/>
          <w:lang w:val="es-AR"/>
        </w:rPr>
      </w:pPr>
      <w:r w:rsidRPr="00DB448E">
        <w:rPr>
          <w:rFonts w:ascii="Times New Roman" w:hAnsi="Times New Roman"/>
          <w:sz w:val="28"/>
          <w:szCs w:val="28"/>
          <w:lang w:val="es-AR"/>
        </w:rPr>
        <w:t xml:space="preserve">- Hiệu quả sáng kiến:  </w:t>
      </w:r>
    </w:p>
    <w:p w:rsidR="00C83AB5" w:rsidRPr="00C83AB5" w:rsidRDefault="00C07B73" w:rsidP="00C83AB5">
      <w:pPr>
        <w:spacing w:before="80" w:after="80"/>
        <w:ind w:firstLine="567"/>
        <w:jc w:val="both"/>
        <w:rPr>
          <w:rFonts w:ascii="Times New Roman" w:eastAsia="Times New Roman" w:hAnsi="Times New Roman"/>
          <w:b/>
          <w:sz w:val="26"/>
          <w:szCs w:val="26"/>
          <w:lang w:val="pt-BR"/>
        </w:rPr>
      </w:pPr>
      <w:r w:rsidRPr="00DB448E">
        <w:rPr>
          <w:rFonts w:ascii="Times New Roman" w:hAnsi="Times New Roman"/>
          <w:sz w:val="28"/>
          <w:szCs w:val="28"/>
          <w:lang w:val="nl-NL"/>
        </w:rPr>
        <w:t xml:space="preserve"> </w:t>
      </w:r>
      <w:r w:rsidR="00C83AB5" w:rsidRPr="00C83AB5">
        <w:rPr>
          <w:rFonts w:ascii="Times New Roman" w:eastAsia="Times New Roman" w:hAnsi="Times New Roman"/>
          <w:sz w:val="26"/>
          <w:szCs w:val="26"/>
        </w:rPr>
        <w:t>Sau khi sáng kiến được vận dụng vào thực tế của lớp, bản thân tôi thấy lớp của mình ngày càng ít mắc các lỗi khi làm các bài tập về Luyện từ và câu.</w:t>
      </w:r>
    </w:p>
    <w:p w:rsidR="00C83AB5" w:rsidRPr="00C83AB5" w:rsidRDefault="00C83AB5" w:rsidP="00C83AB5">
      <w:pPr>
        <w:spacing w:before="80" w:after="80" w:line="240" w:lineRule="auto"/>
        <w:ind w:firstLine="567"/>
        <w:jc w:val="both"/>
        <w:rPr>
          <w:rFonts w:ascii="Times New Roman" w:eastAsia="Times New Roman" w:hAnsi="Times New Roman"/>
          <w:b/>
          <w:sz w:val="26"/>
          <w:szCs w:val="26"/>
          <w:lang w:val="pt-BR"/>
        </w:rPr>
      </w:pPr>
      <w:r w:rsidRPr="00C83AB5">
        <w:rPr>
          <w:rFonts w:ascii="Times New Roman" w:eastAsia="Times New Roman" w:hAnsi="Times New Roman"/>
          <w:sz w:val="26"/>
          <w:szCs w:val="26"/>
        </w:rPr>
        <w:t>Nâng cao chất lượng hoàn thành tốt môn Tiếng Việt, khắc phục được các lỗi sai nhất là khi dùng từ đặt câu. Các em biết xác định đúng nghĩa của các từ cũng như biết cách tìm từ đồng nghĩa, trái nghĩa, đặt câu với các từ vừa tìm được… một cách hợp lý.</w:t>
      </w:r>
    </w:p>
    <w:p w:rsidR="00C83AB5" w:rsidRPr="00C83AB5" w:rsidRDefault="00C83AB5" w:rsidP="00C83AB5">
      <w:pPr>
        <w:spacing w:before="80" w:after="80" w:line="240" w:lineRule="auto"/>
        <w:ind w:firstLine="567"/>
        <w:jc w:val="both"/>
        <w:rPr>
          <w:rFonts w:ascii="Times New Roman" w:eastAsia="Times New Roman" w:hAnsi="Times New Roman"/>
          <w:b/>
          <w:sz w:val="26"/>
          <w:szCs w:val="26"/>
          <w:lang w:val="pt-BR"/>
        </w:rPr>
      </w:pPr>
      <w:r w:rsidRPr="00C83AB5">
        <w:rPr>
          <w:rFonts w:ascii="Times New Roman" w:eastAsia="Times New Roman" w:hAnsi="Times New Roman"/>
          <w:spacing w:val="-6"/>
          <w:sz w:val="26"/>
          <w:szCs w:val="26"/>
        </w:rPr>
        <w:t>Cách đặt câu rõ ràng, đủ chủ ngữ - vị ngữ, các em không còn đặt câu thiếu chủ ngữ, vị ngữ</w:t>
      </w:r>
      <w:r w:rsidRPr="00C83AB5">
        <w:rPr>
          <w:rFonts w:ascii="Times New Roman" w:eastAsia="Times New Roman" w:hAnsi="Times New Roman"/>
          <w:sz w:val="26"/>
          <w:szCs w:val="26"/>
        </w:rPr>
        <w:t>.</w:t>
      </w:r>
    </w:p>
    <w:p w:rsidR="00C83AB5" w:rsidRPr="00C83AB5" w:rsidRDefault="00C83AB5" w:rsidP="00C83AB5">
      <w:pPr>
        <w:spacing w:before="80" w:after="80" w:line="240" w:lineRule="auto"/>
        <w:ind w:firstLine="567"/>
        <w:jc w:val="both"/>
        <w:rPr>
          <w:rFonts w:ascii="Times New Roman" w:eastAsia="Times New Roman" w:hAnsi="Times New Roman"/>
          <w:b/>
          <w:sz w:val="26"/>
          <w:szCs w:val="26"/>
          <w:lang w:val="pt-BR"/>
        </w:rPr>
      </w:pPr>
      <w:r w:rsidRPr="00C83AB5">
        <w:rPr>
          <w:rFonts w:ascii="Times New Roman" w:eastAsia="Times New Roman" w:hAnsi="Times New Roman"/>
          <w:sz w:val="26"/>
          <w:szCs w:val="26"/>
        </w:rPr>
        <w:t>Tạo nên sự hứng thú khi các em học môn Luyện từ và câu. Từ đó giúp cho các em tự tin hơn khi vận dụng để thi Tiếng Việt Đọc hiểu.</w:t>
      </w:r>
    </w:p>
    <w:p w:rsidR="00C83AB5" w:rsidRPr="00C83AB5" w:rsidRDefault="00C83AB5" w:rsidP="00C83AB5">
      <w:pPr>
        <w:spacing w:before="80" w:after="80" w:line="240" w:lineRule="auto"/>
        <w:ind w:firstLine="567"/>
        <w:jc w:val="both"/>
        <w:rPr>
          <w:rFonts w:ascii="Times New Roman" w:eastAsia="Times New Roman" w:hAnsi="Times New Roman"/>
          <w:b/>
          <w:sz w:val="26"/>
          <w:szCs w:val="26"/>
          <w:lang w:val="pt-BR"/>
        </w:rPr>
      </w:pPr>
      <w:r w:rsidRPr="00C83AB5">
        <w:rPr>
          <w:rFonts w:ascii="Times New Roman" w:eastAsia="Times New Roman" w:hAnsi="Times New Roman"/>
          <w:sz w:val="26"/>
          <w:szCs w:val="26"/>
        </w:rPr>
        <w:t>Rèn luyện cho các em kĩ năng tìm từ, đặt câu phù hợp với yêu cầu đề bài, trình bày hoàn chỉnh một đoạn văn không bị đảo lộn. Từ đó nâng cao kết quả học tập trong môn này, cụ thể thông qua bảng thống kê đã nói lên được điều đó.</w:t>
      </w:r>
    </w:p>
    <w:p w:rsidR="00C83AB5" w:rsidRPr="00C83AB5" w:rsidRDefault="00C83AB5" w:rsidP="00C83AB5">
      <w:pPr>
        <w:spacing w:before="120" w:after="120" w:line="240" w:lineRule="auto"/>
        <w:ind w:firstLine="567"/>
        <w:jc w:val="both"/>
        <w:rPr>
          <w:rFonts w:ascii="Times New Roman" w:eastAsia="Times New Roman" w:hAnsi="Times New Roman"/>
          <w:b/>
          <w:sz w:val="26"/>
          <w:szCs w:val="26"/>
          <w:lang w:val="pt-BR"/>
        </w:rPr>
      </w:pPr>
      <w:bookmarkStart w:id="1" w:name="_GoBack"/>
      <w:bookmarkEnd w:id="1"/>
      <w:r w:rsidRPr="00C83AB5">
        <w:rPr>
          <w:rFonts w:ascii="Times New Roman" w:eastAsia="Times New Roman" w:hAnsi="Times New Roman"/>
          <w:b/>
          <w:sz w:val="26"/>
          <w:szCs w:val="26"/>
        </w:rPr>
        <w:t>Thống kê các lỗi còn hạn chế trong phân môn Luyện từ và câu sau khi áp dụng sáng kiến.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066"/>
        <w:gridCol w:w="1065"/>
        <w:gridCol w:w="1728"/>
        <w:gridCol w:w="1862"/>
        <w:gridCol w:w="1854"/>
        <w:gridCol w:w="576"/>
      </w:tblGrid>
      <w:tr w:rsidR="00C83AB5" w:rsidRPr="00C83AB5" w:rsidTr="00B91729">
        <w:trPr>
          <w:trHeight w:val="613"/>
        </w:trPr>
        <w:tc>
          <w:tcPr>
            <w:tcW w:w="1604" w:type="dxa"/>
            <w:vMerge w:val="restart"/>
            <w:vAlign w:val="center"/>
          </w:tcPr>
          <w:p w:rsidR="00C83AB5" w:rsidRPr="00C83AB5" w:rsidRDefault="00C83AB5" w:rsidP="00C83AB5">
            <w:pPr>
              <w:spacing w:after="0" w:line="240" w:lineRule="auto"/>
              <w:jc w:val="both"/>
              <w:rPr>
                <w:rFonts w:ascii="Times New Roman" w:eastAsia="Times New Roman" w:hAnsi="Times New Roman"/>
                <w:sz w:val="24"/>
                <w:szCs w:val="24"/>
              </w:rPr>
            </w:pPr>
            <w:r w:rsidRPr="00C83AB5">
              <w:rPr>
                <w:rFonts w:ascii="Times New Roman" w:eastAsia="Times New Roman" w:hAnsi="Times New Roman"/>
                <w:sz w:val="24"/>
                <w:szCs w:val="24"/>
              </w:rPr>
              <w:t>Tổng số học sinh khảo sát</w:t>
            </w:r>
          </w:p>
        </w:tc>
        <w:tc>
          <w:tcPr>
            <w:tcW w:w="7603" w:type="dxa"/>
            <w:gridSpan w:val="5"/>
            <w:vAlign w:val="center"/>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Thống kê số học sinh còn mắc lỗi khi học phân môn Luyện từ và câu</w:t>
            </w:r>
          </w:p>
        </w:tc>
        <w:tc>
          <w:tcPr>
            <w:tcW w:w="543" w:type="dxa"/>
            <w:vMerge w:val="restart"/>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Ghi chú</w:t>
            </w:r>
          </w:p>
        </w:tc>
      </w:tr>
      <w:tr w:rsidR="00C83AB5" w:rsidRPr="00C83AB5" w:rsidTr="00B91729">
        <w:trPr>
          <w:trHeight w:val="136"/>
        </w:trPr>
        <w:tc>
          <w:tcPr>
            <w:tcW w:w="1604" w:type="dxa"/>
            <w:vMerge/>
            <w:vAlign w:val="center"/>
          </w:tcPr>
          <w:p w:rsidR="00C83AB5" w:rsidRPr="00C83AB5" w:rsidRDefault="00C83AB5" w:rsidP="00C83AB5">
            <w:pPr>
              <w:spacing w:after="0" w:line="240" w:lineRule="auto"/>
              <w:jc w:val="both"/>
              <w:rPr>
                <w:rFonts w:ascii="Times New Roman" w:eastAsia="Times New Roman" w:hAnsi="Times New Roman"/>
                <w:sz w:val="24"/>
                <w:szCs w:val="24"/>
              </w:rPr>
            </w:pPr>
          </w:p>
        </w:tc>
        <w:tc>
          <w:tcPr>
            <w:tcW w:w="1068" w:type="dxa"/>
            <w:vAlign w:val="center"/>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Dùng từ</w:t>
            </w:r>
          </w:p>
        </w:tc>
        <w:tc>
          <w:tcPr>
            <w:tcW w:w="1068" w:type="dxa"/>
            <w:vAlign w:val="center"/>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Đặt câu</w:t>
            </w:r>
          </w:p>
        </w:tc>
        <w:tc>
          <w:tcPr>
            <w:tcW w:w="1735" w:type="dxa"/>
            <w:vAlign w:val="center"/>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Sử dụng dấu câu</w:t>
            </w:r>
          </w:p>
        </w:tc>
        <w:tc>
          <w:tcPr>
            <w:tcW w:w="1870" w:type="dxa"/>
            <w:vAlign w:val="center"/>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Khả năng diễn đạt</w:t>
            </w:r>
          </w:p>
        </w:tc>
        <w:tc>
          <w:tcPr>
            <w:tcW w:w="1861" w:type="dxa"/>
            <w:vAlign w:val="center"/>
          </w:tcPr>
          <w:p w:rsidR="00C83AB5" w:rsidRPr="00C83AB5" w:rsidRDefault="00C83AB5" w:rsidP="00C83AB5">
            <w:pPr>
              <w:spacing w:after="0" w:line="240" w:lineRule="auto"/>
              <w:jc w:val="center"/>
              <w:rPr>
                <w:rFonts w:ascii="Times New Roman" w:eastAsia="Times New Roman" w:hAnsi="Times New Roman"/>
                <w:sz w:val="24"/>
                <w:szCs w:val="24"/>
              </w:rPr>
            </w:pPr>
            <w:r w:rsidRPr="00C83AB5">
              <w:rPr>
                <w:rFonts w:ascii="Times New Roman" w:eastAsia="Times New Roman" w:hAnsi="Times New Roman"/>
                <w:sz w:val="24"/>
                <w:szCs w:val="24"/>
              </w:rPr>
              <w:t>Thái độ học tập</w:t>
            </w:r>
          </w:p>
        </w:tc>
        <w:tc>
          <w:tcPr>
            <w:tcW w:w="543" w:type="dxa"/>
            <w:vMerge/>
          </w:tcPr>
          <w:p w:rsidR="00C83AB5" w:rsidRPr="00C83AB5" w:rsidRDefault="00C83AB5" w:rsidP="00C83AB5">
            <w:pPr>
              <w:spacing w:after="0" w:line="240" w:lineRule="auto"/>
              <w:jc w:val="both"/>
              <w:rPr>
                <w:rFonts w:ascii="Times New Roman" w:eastAsia="Times New Roman" w:hAnsi="Times New Roman"/>
                <w:sz w:val="24"/>
                <w:szCs w:val="24"/>
              </w:rPr>
            </w:pPr>
          </w:p>
        </w:tc>
      </w:tr>
      <w:tr w:rsidR="00C83AB5" w:rsidRPr="00C83AB5" w:rsidTr="00B91729">
        <w:trPr>
          <w:trHeight w:val="307"/>
        </w:trPr>
        <w:tc>
          <w:tcPr>
            <w:tcW w:w="1604" w:type="dxa"/>
            <w:vAlign w:val="center"/>
          </w:tcPr>
          <w:p w:rsidR="00C83AB5" w:rsidRPr="00C83AB5" w:rsidRDefault="00C83AB5" w:rsidP="00C83AB5">
            <w:pPr>
              <w:spacing w:after="0" w:line="240" w:lineRule="auto"/>
              <w:jc w:val="center"/>
              <w:rPr>
                <w:rFonts w:ascii="Times New Roman" w:eastAsia="Times New Roman" w:hAnsi="Times New Roman"/>
                <w:sz w:val="26"/>
                <w:szCs w:val="26"/>
                <w:lang w:val="vi-VN"/>
              </w:rPr>
            </w:pPr>
            <w:r w:rsidRPr="00C83AB5">
              <w:rPr>
                <w:rFonts w:ascii="Times New Roman" w:eastAsia="Times New Roman" w:hAnsi="Times New Roman"/>
                <w:sz w:val="26"/>
                <w:szCs w:val="26"/>
              </w:rPr>
              <w:t>2</w:t>
            </w:r>
            <w:r w:rsidRPr="00C83AB5">
              <w:rPr>
                <w:rFonts w:ascii="Times New Roman" w:eastAsia="Times New Roman" w:hAnsi="Times New Roman"/>
                <w:sz w:val="26"/>
                <w:szCs w:val="26"/>
                <w:lang w:val="vi-VN"/>
              </w:rPr>
              <w:t>9</w:t>
            </w:r>
          </w:p>
        </w:tc>
        <w:tc>
          <w:tcPr>
            <w:tcW w:w="1068" w:type="dxa"/>
            <w:vAlign w:val="center"/>
          </w:tcPr>
          <w:p w:rsidR="00C83AB5" w:rsidRPr="00C83AB5" w:rsidRDefault="00C83AB5" w:rsidP="00C83AB5">
            <w:pPr>
              <w:spacing w:after="0" w:line="240" w:lineRule="auto"/>
              <w:jc w:val="center"/>
              <w:rPr>
                <w:rFonts w:ascii="Times New Roman" w:eastAsia="Times New Roman" w:hAnsi="Times New Roman"/>
                <w:sz w:val="26"/>
                <w:szCs w:val="26"/>
                <w:lang w:val="vi-VN"/>
              </w:rPr>
            </w:pPr>
            <w:r w:rsidRPr="00C83AB5">
              <w:rPr>
                <w:rFonts w:ascii="Times New Roman" w:eastAsia="Times New Roman" w:hAnsi="Times New Roman"/>
                <w:sz w:val="26"/>
                <w:szCs w:val="26"/>
                <w:lang w:val="vi-VN"/>
              </w:rPr>
              <w:t>1</w:t>
            </w:r>
          </w:p>
        </w:tc>
        <w:tc>
          <w:tcPr>
            <w:tcW w:w="1068" w:type="dxa"/>
            <w:vAlign w:val="center"/>
          </w:tcPr>
          <w:p w:rsidR="00C83AB5" w:rsidRPr="00C83AB5" w:rsidRDefault="00C83AB5" w:rsidP="00C83AB5">
            <w:pPr>
              <w:spacing w:after="0" w:line="240" w:lineRule="auto"/>
              <w:jc w:val="center"/>
              <w:rPr>
                <w:rFonts w:ascii="Times New Roman" w:eastAsia="Times New Roman" w:hAnsi="Times New Roman"/>
                <w:sz w:val="26"/>
                <w:szCs w:val="26"/>
                <w:lang w:val="vi-VN"/>
              </w:rPr>
            </w:pPr>
            <w:r w:rsidRPr="00C83AB5">
              <w:rPr>
                <w:rFonts w:ascii="Times New Roman" w:eastAsia="Times New Roman" w:hAnsi="Times New Roman"/>
                <w:sz w:val="26"/>
                <w:szCs w:val="26"/>
                <w:lang w:val="vi-VN"/>
              </w:rPr>
              <w:t>1</w:t>
            </w:r>
          </w:p>
        </w:tc>
        <w:tc>
          <w:tcPr>
            <w:tcW w:w="1735" w:type="dxa"/>
            <w:vAlign w:val="center"/>
          </w:tcPr>
          <w:p w:rsidR="00C83AB5" w:rsidRPr="00C83AB5" w:rsidRDefault="00C83AB5" w:rsidP="00C83AB5">
            <w:pPr>
              <w:spacing w:after="0" w:line="240" w:lineRule="auto"/>
              <w:jc w:val="center"/>
              <w:rPr>
                <w:rFonts w:ascii="Times New Roman" w:eastAsia="Times New Roman" w:hAnsi="Times New Roman"/>
                <w:sz w:val="26"/>
                <w:szCs w:val="26"/>
                <w:lang w:val="vi-VN"/>
              </w:rPr>
            </w:pPr>
            <w:r w:rsidRPr="00C83AB5">
              <w:rPr>
                <w:rFonts w:ascii="Times New Roman" w:eastAsia="Times New Roman" w:hAnsi="Times New Roman"/>
                <w:sz w:val="26"/>
                <w:szCs w:val="26"/>
                <w:lang w:val="vi-VN"/>
              </w:rPr>
              <w:t>0</w:t>
            </w:r>
          </w:p>
        </w:tc>
        <w:tc>
          <w:tcPr>
            <w:tcW w:w="1870" w:type="dxa"/>
            <w:vAlign w:val="center"/>
          </w:tcPr>
          <w:p w:rsidR="00C83AB5" w:rsidRPr="00C83AB5" w:rsidRDefault="00C83AB5" w:rsidP="00C83AB5">
            <w:pPr>
              <w:spacing w:after="0" w:line="240" w:lineRule="auto"/>
              <w:jc w:val="center"/>
              <w:rPr>
                <w:rFonts w:ascii="Times New Roman" w:eastAsia="Times New Roman" w:hAnsi="Times New Roman"/>
                <w:sz w:val="26"/>
                <w:szCs w:val="26"/>
                <w:lang w:val="vi-VN"/>
              </w:rPr>
            </w:pPr>
            <w:r w:rsidRPr="00C83AB5">
              <w:rPr>
                <w:rFonts w:ascii="Times New Roman" w:eastAsia="Times New Roman" w:hAnsi="Times New Roman"/>
                <w:sz w:val="26"/>
                <w:szCs w:val="26"/>
                <w:lang w:val="vi-VN"/>
              </w:rPr>
              <w:t>1</w:t>
            </w:r>
          </w:p>
        </w:tc>
        <w:tc>
          <w:tcPr>
            <w:tcW w:w="1861" w:type="dxa"/>
            <w:vAlign w:val="center"/>
          </w:tcPr>
          <w:p w:rsidR="00C83AB5" w:rsidRPr="00C83AB5" w:rsidRDefault="00C83AB5" w:rsidP="00C83AB5">
            <w:pPr>
              <w:spacing w:after="0" w:line="240" w:lineRule="auto"/>
              <w:jc w:val="center"/>
              <w:rPr>
                <w:rFonts w:ascii="Times New Roman" w:eastAsia="Times New Roman" w:hAnsi="Times New Roman"/>
                <w:sz w:val="26"/>
                <w:szCs w:val="26"/>
              </w:rPr>
            </w:pPr>
            <w:r w:rsidRPr="00C83AB5">
              <w:rPr>
                <w:rFonts w:ascii="Times New Roman" w:eastAsia="Times New Roman" w:hAnsi="Times New Roman"/>
                <w:sz w:val="26"/>
                <w:szCs w:val="26"/>
              </w:rPr>
              <w:t>0</w:t>
            </w:r>
          </w:p>
        </w:tc>
        <w:tc>
          <w:tcPr>
            <w:tcW w:w="543" w:type="dxa"/>
            <w:vAlign w:val="center"/>
          </w:tcPr>
          <w:p w:rsidR="00C83AB5" w:rsidRPr="00C83AB5" w:rsidRDefault="00C83AB5" w:rsidP="00C83AB5">
            <w:pPr>
              <w:spacing w:after="0" w:line="240" w:lineRule="auto"/>
              <w:jc w:val="center"/>
              <w:rPr>
                <w:rFonts w:ascii="Times New Roman" w:eastAsia="Times New Roman" w:hAnsi="Times New Roman"/>
                <w:sz w:val="26"/>
                <w:szCs w:val="26"/>
              </w:rPr>
            </w:pPr>
          </w:p>
        </w:tc>
      </w:tr>
    </w:tbl>
    <w:p w:rsidR="00C83AB5" w:rsidRPr="00C83AB5" w:rsidRDefault="00C83AB5" w:rsidP="00C83AB5">
      <w:pPr>
        <w:spacing w:before="120" w:after="120" w:line="240" w:lineRule="auto"/>
        <w:ind w:firstLine="567"/>
        <w:jc w:val="both"/>
        <w:rPr>
          <w:rFonts w:ascii="Times New Roman" w:eastAsia="Times New Roman" w:hAnsi="Times New Roman"/>
          <w:sz w:val="26"/>
          <w:szCs w:val="26"/>
        </w:rPr>
      </w:pPr>
      <w:r w:rsidRPr="00C83AB5">
        <w:rPr>
          <w:rFonts w:ascii="Times New Roman" w:eastAsia="Times New Roman" w:hAnsi="Times New Roman"/>
          <w:sz w:val="26"/>
          <w:szCs w:val="26"/>
        </w:rPr>
        <w:t>Phân tích qua bảng thống kê ta nhận thấy rằng, tỉ lệ học sinh còn mắc lỗi trong Phân môn Luyện từ và câu đã giảm rõ rệt, tuy nhiên các em vẫn còn sai. Vì vậy đòi hỏi phải được vận dụng thường xuyên.</w:t>
      </w:r>
    </w:p>
    <w:p w:rsidR="00C83AB5" w:rsidRPr="00C83AB5" w:rsidRDefault="00C83AB5" w:rsidP="00C83AB5">
      <w:pPr>
        <w:spacing w:before="120" w:after="120" w:line="240" w:lineRule="auto"/>
        <w:ind w:firstLine="567"/>
        <w:jc w:val="both"/>
        <w:rPr>
          <w:rFonts w:ascii="Times New Roman" w:eastAsia="Times New Roman" w:hAnsi="Times New Roman"/>
          <w:sz w:val="26"/>
          <w:szCs w:val="26"/>
        </w:rPr>
      </w:pPr>
      <w:r w:rsidRPr="00C83AB5">
        <w:rPr>
          <w:rFonts w:ascii="Times New Roman" w:eastAsia="Times New Roman" w:hAnsi="Times New Roman"/>
          <w:sz w:val="26"/>
          <w:szCs w:val="26"/>
        </w:rPr>
        <w:t>Làm giảm nguy cơ học sinh chưa hoàn thành kiến thức kĩ năng môn Tiếng Việt. Từ đó góp phần giảm tỉ lệ học sinh chưa hoàn thành lớp học, giúp giải quyết học sinh có nguy cơ lười học do chưa hoàn thành môn Tiếng Việt.</w:t>
      </w:r>
    </w:p>
    <w:p w:rsidR="00C83AB5" w:rsidRPr="00C83AB5" w:rsidRDefault="00C83AB5" w:rsidP="00C83AB5">
      <w:pPr>
        <w:spacing w:before="120" w:after="120" w:line="276" w:lineRule="auto"/>
        <w:ind w:firstLine="567"/>
        <w:jc w:val="both"/>
        <w:rPr>
          <w:rFonts w:ascii="Times New Roman" w:eastAsia="Times New Roman" w:hAnsi="Times New Roman"/>
          <w:i/>
          <w:sz w:val="28"/>
          <w:szCs w:val="28"/>
          <w:lang w:val="vi-VN"/>
        </w:rPr>
      </w:pPr>
      <w:r w:rsidRPr="00C83AB5">
        <w:rPr>
          <w:rFonts w:ascii="Times New Roman" w:eastAsia="Times New Roman" w:hAnsi="Times New Roman"/>
          <w:spacing w:val="-8"/>
          <w:sz w:val="26"/>
          <w:szCs w:val="26"/>
        </w:rPr>
        <w:t>Giải quyết thực trạng học sinh mắc lỗi trong Phân môn Luyện từ và câu. Cùng một sáng kiến nhưng hiệu quả mang lại cho nhiều kết quả ở các dạng bài tập khác nhau. Từ đó tạo nên nền tảng vững chắc cho các em trong kĩ năng viết đoạn văn và là bàn đạp thúc đẩy việc học Văn ở các cấp học sau này. Giúp chất lượng giáo dục của trường, huyện nhà ngày càng tiến bước</w:t>
      </w:r>
      <w:r w:rsidRPr="00C83AB5">
        <w:rPr>
          <w:rFonts w:ascii="Times New Roman" w:eastAsia="Times New Roman" w:hAnsi="Times New Roman"/>
          <w:sz w:val="26"/>
          <w:szCs w:val="26"/>
        </w:rPr>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4"/>
        <w:gridCol w:w="1418"/>
        <w:gridCol w:w="2409"/>
        <w:gridCol w:w="1560"/>
      </w:tblGrid>
      <w:tr w:rsidR="00C83AB5" w:rsidRPr="00C83AB5" w:rsidTr="00B91729">
        <w:trPr>
          <w:trHeight w:val="257"/>
        </w:trPr>
        <w:tc>
          <w:tcPr>
            <w:tcW w:w="1843" w:type="dxa"/>
            <w:vMerge w:val="restart"/>
            <w:shd w:val="clear" w:color="auto" w:fill="D9D9D9"/>
            <w:vAlign w:val="center"/>
          </w:tcPr>
          <w:p w:rsidR="00C83AB5" w:rsidRPr="00C83AB5" w:rsidRDefault="00C83AB5" w:rsidP="00C83AB5">
            <w:pPr>
              <w:spacing w:before="120" w:after="0" w:line="276" w:lineRule="auto"/>
              <w:jc w:val="both"/>
              <w:rPr>
                <w:rFonts w:ascii="Times New Roman" w:eastAsia="Times New Roman" w:hAnsi="Times New Roman"/>
                <w:b/>
                <w:i/>
                <w:sz w:val="28"/>
                <w:szCs w:val="28"/>
              </w:rPr>
            </w:pPr>
            <w:r w:rsidRPr="00C83AB5">
              <w:rPr>
                <w:rFonts w:ascii="Times New Roman" w:eastAsia="Times New Roman" w:hAnsi="Times New Roman"/>
                <w:b/>
                <w:i/>
                <w:sz w:val="28"/>
                <w:szCs w:val="28"/>
              </w:rPr>
              <w:t>Số lượng</w:t>
            </w:r>
          </w:p>
        </w:tc>
        <w:tc>
          <w:tcPr>
            <w:tcW w:w="7371" w:type="dxa"/>
            <w:gridSpan w:val="4"/>
            <w:shd w:val="clear" w:color="auto" w:fill="D9D9D9"/>
            <w:vAlign w:val="center"/>
          </w:tcPr>
          <w:p w:rsidR="00C83AB5" w:rsidRPr="00C83AB5" w:rsidRDefault="00C83AB5" w:rsidP="00C83AB5">
            <w:pPr>
              <w:spacing w:before="120" w:after="0" w:line="276" w:lineRule="auto"/>
              <w:jc w:val="both"/>
              <w:rPr>
                <w:rFonts w:ascii="Times New Roman" w:eastAsia="Times New Roman" w:hAnsi="Times New Roman"/>
                <w:b/>
                <w:i/>
                <w:sz w:val="28"/>
                <w:szCs w:val="28"/>
              </w:rPr>
            </w:pPr>
            <w:r w:rsidRPr="00C83AB5">
              <w:rPr>
                <w:rFonts w:ascii="Times New Roman" w:eastAsia="Times New Roman" w:hAnsi="Times New Roman"/>
                <w:b/>
                <w:i/>
                <w:sz w:val="28"/>
                <w:szCs w:val="28"/>
              </w:rPr>
              <w:t>Kết quả khảo sát sau khi dùng Sáng kiến kinh nghiệm</w:t>
            </w:r>
          </w:p>
        </w:tc>
      </w:tr>
      <w:tr w:rsidR="00C83AB5" w:rsidRPr="00C83AB5" w:rsidTr="00B91729">
        <w:trPr>
          <w:trHeight w:val="257"/>
        </w:trPr>
        <w:tc>
          <w:tcPr>
            <w:tcW w:w="1843" w:type="dxa"/>
            <w:vMerge/>
            <w:shd w:val="clear" w:color="auto" w:fill="D9D9D9"/>
            <w:vAlign w:val="center"/>
          </w:tcPr>
          <w:p w:rsidR="00C83AB5" w:rsidRPr="00C83AB5" w:rsidRDefault="00C83AB5" w:rsidP="00C83AB5">
            <w:pPr>
              <w:spacing w:before="120" w:after="0" w:line="276" w:lineRule="auto"/>
              <w:jc w:val="both"/>
              <w:rPr>
                <w:rFonts w:ascii="Times New Roman" w:eastAsia="Times New Roman" w:hAnsi="Times New Roman"/>
                <w:b/>
                <w:i/>
                <w:sz w:val="28"/>
                <w:szCs w:val="28"/>
              </w:rPr>
            </w:pPr>
          </w:p>
        </w:tc>
        <w:tc>
          <w:tcPr>
            <w:tcW w:w="1984" w:type="dxa"/>
            <w:shd w:val="clear" w:color="auto" w:fill="D9D9D9"/>
            <w:vAlign w:val="center"/>
          </w:tcPr>
          <w:p w:rsidR="00C83AB5" w:rsidRPr="00C83AB5" w:rsidRDefault="00C83AB5" w:rsidP="00C83AB5">
            <w:pPr>
              <w:spacing w:before="120" w:after="0" w:line="276" w:lineRule="auto"/>
              <w:jc w:val="both"/>
              <w:rPr>
                <w:rFonts w:ascii="Times New Roman" w:eastAsia="Times New Roman" w:hAnsi="Times New Roman"/>
                <w:b/>
                <w:i/>
                <w:sz w:val="28"/>
                <w:szCs w:val="28"/>
              </w:rPr>
            </w:pPr>
            <w:r w:rsidRPr="00C83AB5">
              <w:rPr>
                <w:rFonts w:ascii="Times New Roman" w:eastAsia="Times New Roman" w:hAnsi="Times New Roman"/>
                <w:b/>
                <w:i/>
                <w:sz w:val="28"/>
                <w:szCs w:val="28"/>
              </w:rPr>
              <w:t>Hoàn thành</w:t>
            </w:r>
          </w:p>
        </w:tc>
        <w:tc>
          <w:tcPr>
            <w:tcW w:w="1418" w:type="dxa"/>
            <w:shd w:val="clear" w:color="auto" w:fill="D9D9D9"/>
            <w:vAlign w:val="center"/>
          </w:tcPr>
          <w:p w:rsidR="00C83AB5" w:rsidRPr="00C83AB5" w:rsidRDefault="00C83AB5" w:rsidP="00C83AB5">
            <w:pPr>
              <w:spacing w:before="120" w:after="0" w:line="276" w:lineRule="auto"/>
              <w:jc w:val="both"/>
              <w:rPr>
                <w:rFonts w:ascii="Times New Roman" w:eastAsia="Times New Roman" w:hAnsi="Times New Roman"/>
                <w:b/>
                <w:i/>
                <w:sz w:val="28"/>
                <w:szCs w:val="28"/>
              </w:rPr>
            </w:pPr>
            <w:r w:rsidRPr="00C83AB5">
              <w:rPr>
                <w:rFonts w:ascii="Times New Roman" w:eastAsia="Times New Roman" w:hAnsi="Times New Roman"/>
                <w:b/>
                <w:i/>
                <w:sz w:val="28"/>
                <w:szCs w:val="28"/>
              </w:rPr>
              <w:t>Tỉ lệ</w:t>
            </w:r>
          </w:p>
        </w:tc>
        <w:tc>
          <w:tcPr>
            <w:tcW w:w="2409" w:type="dxa"/>
            <w:shd w:val="clear" w:color="auto" w:fill="D9D9D9"/>
          </w:tcPr>
          <w:p w:rsidR="00C83AB5" w:rsidRPr="00C83AB5" w:rsidRDefault="00C83AB5" w:rsidP="00C83AB5">
            <w:pPr>
              <w:spacing w:before="120" w:after="0" w:line="276" w:lineRule="auto"/>
              <w:jc w:val="both"/>
              <w:rPr>
                <w:rFonts w:ascii="Times New Roman" w:eastAsia="Times New Roman" w:hAnsi="Times New Roman"/>
                <w:b/>
                <w:i/>
                <w:sz w:val="28"/>
                <w:szCs w:val="28"/>
              </w:rPr>
            </w:pPr>
            <w:r w:rsidRPr="00C83AB5">
              <w:rPr>
                <w:rFonts w:ascii="Times New Roman" w:eastAsia="Times New Roman" w:hAnsi="Times New Roman"/>
                <w:b/>
                <w:i/>
                <w:sz w:val="28"/>
                <w:szCs w:val="28"/>
              </w:rPr>
              <w:t>Chưa hoàn thành</w:t>
            </w:r>
          </w:p>
        </w:tc>
        <w:tc>
          <w:tcPr>
            <w:tcW w:w="1560" w:type="dxa"/>
            <w:shd w:val="clear" w:color="auto" w:fill="D9D9D9"/>
            <w:vAlign w:val="center"/>
          </w:tcPr>
          <w:p w:rsidR="00C83AB5" w:rsidRPr="00C83AB5" w:rsidRDefault="00C83AB5" w:rsidP="00C83AB5">
            <w:pPr>
              <w:spacing w:before="120" w:after="0" w:line="276" w:lineRule="auto"/>
              <w:jc w:val="both"/>
              <w:rPr>
                <w:rFonts w:ascii="Times New Roman" w:eastAsia="Times New Roman" w:hAnsi="Times New Roman"/>
                <w:b/>
                <w:i/>
                <w:sz w:val="28"/>
                <w:szCs w:val="28"/>
              </w:rPr>
            </w:pPr>
            <w:r w:rsidRPr="00C83AB5">
              <w:rPr>
                <w:rFonts w:ascii="Times New Roman" w:eastAsia="Times New Roman" w:hAnsi="Times New Roman"/>
                <w:b/>
                <w:i/>
                <w:sz w:val="28"/>
                <w:szCs w:val="28"/>
              </w:rPr>
              <w:t>Tỉ lệ</w:t>
            </w:r>
          </w:p>
        </w:tc>
      </w:tr>
      <w:tr w:rsidR="00C83AB5" w:rsidRPr="00C83AB5" w:rsidTr="00B91729">
        <w:trPr>
          <w:trHeight w:val="518"/>
        </w:trPr>
        <w:tc>
          <w:tcPr>
            <w:tcW w:w="1843" w:type="dxa"/>
            <w:shd w:val="clear" w:color="auto" w:fill="auto"/>
            <w:vAlign w:val="center"/>
          </w:tcPr>
          <w:p w:rsidR="00C83AB5" w:rsidRPr="00C83AB5" w:rsidRDefault="00C83AB5" w:rsidP="00C83AB5">
            <w:pPr>
              <w:spacing w:before="120" w:after="0" w:line="276" w:lineRule="auto"/>
              <w:jc w:val="both"/>
              <w:rPr>
                <w:rFonts w:ascii="Times New Roman" w:eastAsia="Times New Roman" w:hAnsi="Times New Roman"/>
                <w:sz w:val="28"/>
                <w:szCs w:val="28"/>
              </w:rPr>
            </w:pPr>
            <w:r w:rsidRPr="00C83AB5">
              <w:rPr>
                <w:rFonts w:ascii="Times New Roman" w:eastAsia="Times New Roman" w:hAnsi="Times New Roman"/>
                <w:sz w:val="28"/>
                <w:szCs w:val="28"/>
                <w:lang w:val="vi-VN"/>
              </w:rPr>
              <w:t>29</w:t>
            </w:r>
            <w:r w:rsidRPr="00C83AB5">
              <w:rPr>
                <w:rFonts w:ascii="Times New Roman" w:eastAsia="Times New Roman" w:hAnsi="Times New Roman"/>
                <w:sz w:val="28"/>
                <w:szCs w:val="28"/>
              </w:rPr>
              <w:t xml:space="preserve"> HS</w:t>
            </w:r>
          </w:p>
        </w:tc>
        <w:tc>
          <w:tcPr>
            <w:tcW w:w="1984" w:type="dxa"/>
            <w:shd w:val="clear" w:color="auto" w:fill="auto"/>
            <w:vAlign w:val="center"/>
          </w:tcPr>
          <w:p w:rsidR="00C83AB5" w:rsidRPr="00C83AB5" w:rsidRDefault="00C83AB5" w:rsidP="00C83AB5">
            <w:pPr>
              <w:spacing w:before="120" w:after="0" w:line="276" w:lineRule="auto"/>
              <w:jc w:val="both"/>
              <w:rPr>
                <w:rFonts w:ascii="Times New Roman" w:eastAsia="Times New Roman" w:hAnsi="Times New Roman"/>
                <w:sz w:val="28"/>
                <w:szCs w:val="28"/>
                <w:lang w:val="vi-VN"/>
              </w:rPr>
            </w:pPr>
            <w:r w:rsidRPr="00C83AB5">
              <w:rPr>
                <w:rFonts w:ascii="Times New Roman" w:eastAsia="Times New Roman" w:hAnsi="Times New Roman"/>
                <w:sz w:val="28"/>
                <w:szCs w:val="28"/>
                <w:lang w:val="vi-VN"/>
              </w:rPr>
              <w:t>28</w:t>
            </w:r>
          </w:p>
        </w:tc>
        <w:tc>
          <w:tcPr>
            <w:tcW w:w="1418" w:type="dxa"/>
            <w:shd w:val="clear" w:color="auto" w:fill="auto"/>
            <w:vAlign w:val="center"/>
          </w:tcPr>
          <w:p w:rsidR="00C83AB5" w:rsidRPr="00C83AB5" w:rsidRDefault="00C83AB5" w:rsidP="00C83AB5">
            <w:pPr>
              <w:spacing w:before="120" w:after="0" w:line="276" w:lineRule="auto"/>
              <w:jc w:val="both"/>
              <w:rPr>
                <w:rFonts w:ascii="Times New Roman" w:eastAsia="Times New Roman" w:hAnsi="Times New Roman"/>
                <w:sz w:val="28"/>
                <w:szCs w:val="28"/>
              </w:rPr>
            </w:pPr>
            <w:r w:rsidRPr="00C83AB5">
              <w:rPr>
                <w:rFonts w:ascii="Times New Roman" w:eastAsia="Times New Roman" w:hAnsi="Times New Roman"/>
                <w:sz w:val="28"/>
                <w:szCs w:val="28"/>
              </w:rPr>
              <w:t>93,</w:t>
            </w:r>
            <w:r w:rsidRPr="00C83AB5">
              <w:rPr>
                <w:rFonts w:ascii="Times New Roman" w:eastAsia="Times New Roman" w:hAnsi="Times New Roman"/>
                <w:sz w:val="28"/>
                <w:szCs w:val="28"/>
                <w:lang w:val="vi-VN"/>
              </w:rPr>
              <w:t>5</w:t>
            </w:r>
            <w:r w:rsidRPr="00C83AB5">
              <w:rPr>
                <w:rFonts w:ascii="Times New Roman" w:eastAsia="Times New Roman" w:hAnsi="Times New Roman"/>
                <w:sz w:val="28"/>
                <w:szCs w:val="28"/>
              </w:rPr>
              <w:t>5%</w:t>
            </w:r>
          </w:p>
        </w:tc>
        <w:tc>
          <w:tcPr>
            <w:tcW w:w="2409" w:type="dxa"/>
            <w:shd w:val="clear" w:color="auto" w:fill="auto"/>
            <w:vAlign w:val="center"/>
          </w:tcPr>
          <w:p w:rsidR="00C83AB5" w:rsidRPr="00C83AB5" w:rsidRDefault="00C83AB5" w:rsidP="00C83AB5">
            <w:pPr>
              <w:spacing w:before="120" w:after="0" w:line="276" w:lineRule="auto"/>
              <w:jc w:val="both"/>
              <w:rPr>
                <w:rFonts w:ascii="Times New Roman" w:eastAsia="Times New Roman" w:hAnsi="Times New Roman"/>
                <w:sz w:val="28"/>
                <w:szCs w:val="28"/>
              </w:rPr>
            </w:pPr>
            <w:r w:rsidRPr="00C83AB5">
              <w:rPr>
                <w:rFonts w:ascii="Times New Roman" w:eastAsia="Times New Roman" w:hAnsi="Times New Roman"/>
                <w:sz w:val="28"/>
                <w:szCs w:val="28"/>
              </w:rPr>
              <w:t>1</w:t>
            </w:r>
          </w:p>
        </w:tc>
        <w:tc>
          <w:tcPr>
            <w:tcW w:w="1560" w:type="dxa"/>
            <w:shd w:val="clear" w:color="auto" w:fill="auto"/>
            <w:vAlign w:val="center"/>
          </w:tcPr>
          <w:p w:rsidR="00C83AB5" w:rsidRPr="00C83AB5" w:rsidRDefault="00C83AB5" w:rsidP="00C83AB5">
            <w:pPr>
              <w:spacing w:before="120" w:after="0" w:line="276" w:lineRule="auto"/>
              <w:jc w:val="both"/>
              <w:rPr>
                <w:rFonts w:ascii="Times New Roman" w:eastAsia="Times New Roman" w:hAnsi="Times New Roman"/>
                <w:sz w:val="28"/>
                <w:szCs w:val="28"/>
              </w:rPr>
            </w:pPr>
            <w:r w:rsidRPr="00C83AB5">
              <w:rPr>
                <w:rFonts w:ascii="Times New Roman" w:eastAsia="Times New Roman" w:hAnsi="Times New Roman"/>
                <w:sz w:val="28"/>
                <w:szCs w:val="28"/>
              </w:rPr>
              <w:t>6,</w:t>
            </w:r>
            <w:r w:rsidRPr="00C83AB5">
              <w:rPr>
                <w:rFonts w:ascii="Times New Roman" w:eastAsia="Times New Roman" w:hAnsi="Times New Roman"/>
                <w:sz w:val="28"/>
                <w:szCs w:val="28"/>
                <w:lang w:val="vi-VN"/>
              </w:rPr>
              <w:t>4</w:t>
            </w:r>
            <w:r w:rsidRPr="00C83AB5">
              <w:rPr>
                <w:rFonts w:ascii="Times New Roman" w:eastAsia="Times New Roman" w:hAnsi="Times New Roman"/>
                <w:sz w:val="28"/>
                <w:szCs w:val="28"/>
              </w:rPr>
              <w:t>5%</w:t>
            </w:r>
          </w:p>
        </w:tc>
      </w:tr>
    </w:tbl>
    <w:p w:rsidR="00C83AB5" w:rsidRPr="00C83AB5" w:rsidRDefault="00C83AB5" w:rsidP="00C83AB5">
      <w:pPr>
        <w:spacing w:before="60" w:after="60" w:line="240" w:lineRule="auto"/>
        <w:ind w:firstLine="567"/>
        <w:jc w:val="both"/>
        <w:rPr>
          <w:rFonts w:ascii="Times New Roman" w:eastAsia="Times New Roman" w:hAnsi="Times New Roman"/>
          <w:sz w:val="28"/>
          <w:szCs w:val="28"/>
        </w:rPr>
      </w:pPr>
      <w:r w:rsidRPr="00C83AB5">
        <w:rPr>
          <w:rFonts w:ascii="Times New Roman" w:eastAsia="Times New Roman" w:hAnsi="Times New Roman"/>
          <w:spacing w:val="-6"/>
          <w:sz w:val="28"/>
          <w:szCs w:val="28"/>
        </w:rPr>
        <w:lastRenderedPageBreak/>
        <w:t xml:space="preserve">Kết quả chuyển biến rõ rệt, khảo sát </w:t>
      </w:r>
      <w:r w:rsidRPr="00C83AB5">
        <w:rPr>
          <w:rFonts w:ascii="Times New Roman" w:eastAsia="Times New Roman" w:hAnsi="Times New Roman"/>
          <w:spacing w:val="-6"/>
          <w:sz w:val="28"/>
          <w:szCs w:val="28"/>
          <w:lang w:val="vi-VN"/>
        </w:rPr>
        <w:t>29</w:t>
      </w:r>
      <w:r w:rsidRPr="00C83AB5">
        <w:rPr>
          <w:rFonts w:ascii="Times New Roman" w:eastAsia="Times New Roman" w:hAnsi="Times New Roman"/>
          <w:spacing w:val="-6"/>
          <w:sz w:val="28"/>
          <w:szCs w:val="28"/>
        </w:rPr>
        <w:t xml:space="preserve"> học sinh, số lượng điền dấu câu lại tăng lên, nội dung đoạn văn dài hơn, cấu trúc các dấu có phần phức tạp hơn. Nhưng kết quả thu lại thì có </w:t>
      </w:r>
      <w:r w:rsidRPr="00C83AB5">
        <w:rPr>
          <w:rFonts w:ascii="Times New Roman" w:eastAsia="Times New Roman" w:hAnsi="Times New Roman"/>
          <w:spacing w:val="-6"/>
          <w:sz w:val="28"/>
          <w:szCs w:val="28"/>
          <w:lang w:val="vi-VN"/>
        </w:rPr>
        <w:t>28</w:t>
      </w:r>
      <w:r w:rsidRPr="00C83AB5">
        <w:rPr>
          <w:rFonts w:ascii="Times New Roman" w:eastAsia="Times New Roman" w:hAnsi="Times New Roman"/>
          <w:spacing w:val="-6"/>
          <w:sz w:val="28"/>
          <w:szCs w:val="28"/>
        </w:rPr>
        <w:t>/</w:t>
      </w:r>
      <w:r w:rsidRPr="00C83AB5">
        <w:rPr>
          <w:rFonts w:ascii="Times New Roman" w:eastAsia="Times New Roman" w:hAnsi="Times New Roman"/>
          <w:spacing w:val="-6"/>
          <w:sz w:val="28"/>
          <w:szCs w:val="28"/>
          <w:lang w:val="vi-VN"/>
        </w:rPr>
        <w:t>29</w:t>
      </w:r>
      <w:r w:rsidRPr="00C83AB5">
        <w:rPr>
          <w:rFonts w:ascii="Times New Roman" w:eastAsia="Times New Roman" w:hAnsi="Times New Roman"/>
          <w:spacing w:val="-6"/>
          <w:sz w:val="28"/>
          <w:szCs w:val="28"/>
        </w:rPr>
        <w:t xml:space="preserve"> học sinh chiếm tỉ lệ 93,</w:t>
      </w:r>
      <w:r w:rsidRPr="00C83AB5">
        <w:rPr>
          <w:rFonts w:ascii="Times New Roman" w:eastAsia="Times New Roman" w:hAnsi="Times New Roman"/>
          <w:spacing w:val="-6"/>
          <w:sz w:val="28"/>
          <w:szCs w:val="28"/>
          <w:lang w:val="vi-VN"/>
        </w:rPr>
        <w:t>5</w:t>
      </w:r>
      <w:r w:rsidRPr="00C83AB5">
        <w:rPr>
          <w:rFonts w:ascii="Times New Roman" w:eastAsia="Times New Roman" w:hAnsi="Times New Roman"/>
          <w:spacing w:val="-6"/>
          <w:sz w:val="28"/>
          <w:szCs w:val="28"/>
        </w:rPr>
        <w:t>5% đã hoàn toàn sử dụng đúng các dấu câu, đặt vị trí hợp lí, chỉ có 1 học sinh chiếm tỉ lệ 6,</w:t>
      </w:r>
      <w:r w:rsidRPr="00C83AB5">
        <w:rPr>
          <w:rFonts w:ascii="Times New Roman" w:eastAsia="Times New Roman" w:hAnsi="Times New Roman"/>
          <w:spacing w:val="-6"/>
          <w:sz w:val="28"/>
          <w:szCs w:val="28"/>
          <w:lang w:val="vi-VN"/>
        </w:rPr>
        <w:t>4</w:t>
      </w:r>
      <w:r w:rsidRPr="00C83AB5">
        <w:rPr>
          <w:rFonts w:ascii="Times New Roman" w:eastAsia="Times New Roman" w:hAnsi="Times New Roman"/>
          <w:spacing w:val="-6"/>
          <w:sz w:val="28"/>
          <w:szCs w:val="28"/>
        </w:rPr>
        <w:t>5% làm bài sai nhưng lỗi sai không đáng kể lắm. Hiện tại các em rất hứng thú khi thực hiện các bài tập có liên quan về dấu câu, em nào cũng chăm chú học tập. Tôi tin rằng chất lượng môn Tiếng Việt ở học kỳ II sẽ có chuyển biến tốt hơn và kết quả những năm học sau này sẽ ngày được nâng cao hơn</w:t>
      </w:r>
      <w:r w:rsidRPr="00C83AB5">
        <w:rPr>
          <w:rFonts w:ascii="Times New Roman" w:eastAsia="Times New Roman" w:hAnsi="Times New Roman"/>
          <w:sz w:val="28"/>
          <w:szCs w:val="28"/>
        </w:rPr>
        <w:t>.</w:t>
      </w:r>
    </w:p>
    <w:p w:rsidR="00C83AB5" w:rsidRDefault="00C83AB5" w:rsidP="00C83AB5">
      <w:pPr>
        <w:spacing w:before="120" w:after="120"/>
        <w:ind w:firstLine="720"/>
        <w:jc w:val="both"/>
        <w:rPr>
          <w:rFonts w:ascii="Times New Roman" w:eastAsia="Times New Roman" w:hAnsi="Times New Roman"/>
          <w:sz w:val="28"/>
          <w:szCs w:val="28"/>
          <w:lang w:val="vi-VN"/>
        </w:rPr>
      </w:pPr>
      <w:r w:rsidRPr="00C83AB5">
        <w:rPr>
          <w:rFonts w:ascii="Times New Roman" w:eastAsia="Times New Roman" w:hAnsi="Times New Roman"/>
          <w:sz w:val="28"/>
          <w:szCs w:val="28"/>
        </w:rPr>
        <w:t>Từ kết quả khảo sát trên so với trước thực nghiệm thì bản thân cho thấy việc áp dụng các biện pháp để giúp học sinh sử dụng đúng dấu câu là một việc làm hết sức cần thiết. Đề tài được áp dụng sẽ mang lại hiệu quả cao trong việc sử dụng đúng dấu câu của học sinh tiểu học.</w:t>
      </w:r>
    </w:p>
    <w:p w:rsidR="00C07B73" w:rsidRPr="00DB448E" w:rsidRDefault="00C07B73" w:rsidP="00C83AB5">
      <w:pPr>
        <w:spacing w:before="120" w:after="120"/>
        <w:ind w:firstLine="720"/>
        <w:jc w:val="both"/>
        <w:rPr>
          <w:rFonts w:ascii="Times New Roman" w:hAnsi="Times New Roman"/>
          <w:bCs/>
          <w:iCs/>
          <w:sz w:val="28"/>
          <w:szCs w:val="28"/>
          <w:lang w:val="nl-NL"/>
        </w:rPr>
      </w:pPr>
      <w:r w:rsidRPr="00DB448E">
        <w:rPr>
          <w:rFonts w:ascii="Times New Roman" w:hAnsi="Times New Roman"/>
          <w:bCs/>
          <w:iCs/>
          <w:sz w:val="28"/>
          <w:szCs w:val="28"/>
          <w:lang w:val="nl-NL"/>
        </w:rPr>
        <w:t>- Phạm vi ảnh hưởng: các Trường T</w:t>
      </w:r>
      <w:r w:rsidR="00C83AB5">
        <w:rPr>
          <w:rFonts w:ascii="Times New Roman" w:hAnsi="Times New Roman"/>
          <w:bCs/>
          <w:iCs/>
          <w:sz w:val="28"/>
          <w:szCs w:val="28"/>
          <w:lang w:val="vi-VN"/>
        </w:rPr>
        <w:t>iểu học</w:t>
      </w:r>
      <w:r w:rsidRPr="00DB448E">
        <w:rPr>
          <w:rFonts w:ascii="Times New Roman" w:hAnsi="Times New Roman"/>
          <w:bCs/>
          <w:iCs/>
          <w:sz w:val="28"/>
          <w:szCs w:val="28"/>
          <w:lang w:val="nl-NL"/>
        </w:rPr>
        <w:t xml:space="preserve"> trên địa bàn Huyện.</w:t>
      </w:r>
    </w:p>
    <w:p w:rsidR="00C07B73" w:rsidRPr="00DB448E" w:rsidRDefault="00C07B73" w:rsidP="00C07B73">
      <w:pPr>
        <w:widowControl w:val="0"/>
        <w:shd w:val="clear" w:color="auto" w:fill="FFFFFF"/>
        <w:tabs>
          <w:tab w:val="left" w:pos="284"/>
          <w:tab w:val="left" w:pos="851"/>
        </w:tabs>
        <w:ind w:firstLine="720"/>
        <w:jc w:val="both"/>
        <w:rPr>
          <w:rFonts w:ascii="Times New Roman" w:hAnsi="Times New Roman"/>
          <w:bCs/>
          <w:iCs/>
          <w:sz w:val="28"/>
          <w:szCs w:val="28"/>
        </w:rPr>
      </w:pPr>
      <w:r w:rsidRPr="00FE43AC">
        <w:rPr>
          <w:rFonts w:ascii="Times New Roman" w:hAnsi="Times New Roman"/>
          <w:bCs/>
          <w:iCs/>
          <w:sz w:val="28"/>
          <w:szCs w:val="28"/>
          <w:lang w:val="nl-NL"/>
        </w:rPr>
        <w:t xml:space="preserve">- </w:t>
      </w:r>
      <w:r w:rsidR="00FE43AC" w:rsidRPr="00FE43AC">
        <w:rPr>
          <w:rFonts w:eastAsia="Times New Roman"/>
          <w:iCs/>
          <w:sz w:val="28"/>
          <w:szCs w:val="28"/>
        </w:rPr>
        <w:t xml:space="preserve">Sáng kiến đã được áp dụng có hiệu quả trong phạm vi toàn huyện và được công nhận tại </w:t>
      </w:r>
      <w:r w:rsidR="00FE43AC" w:rsidRPr="00FE43AC">
        <w:rPr>
          <w:sz w:val="28"/>
          <w:szCs w:val="28"/>
        </w:rPr>
        <w:t>Quyết định số 138/QĐ-UBND.TĐKT, ngày 21/8/2023 của Chủ tịch UBND huyện Tân Hồng</w:t>
      </w:r>
      <w:r w:rsidR="00FE43AC" w:rsidRPr="00F83487">
        <w:rPr>
          <w:i/>
        </w:rPr>
        <w:t>.</w:t>
      </w:r>
    </w:p>
    <w:p w:rsidR="003D4BAB" w:rsidRDefault="003D4BAB"/>
    <w:sectPr w:rsidR="003D4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73"/>
    <w:rsid w:val="003D4BAB"/>
    <w:rsid w:val="00C07B73"/>
    <w:rsid w:val="00C83AB5"/>
    <w:rsid w:val="00FE43AC"/>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7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07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7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0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3</cp:revision>
  <dcterms:created xsi:type="dcterms:W3CDTF">2025-03-12T03:59:00Z</dcterms:created>
  <dcterms:modified xsi:type="dcterms:W3CDTF">2025-03-12T04:13:00Z</dcterms:modified>
</cp:coreProperties>
</file>