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0" w:type="dxa"/>
        <w:jc w:val="center"/>
        <w:tblLook w:val="01E0" w:firstRow="1" w:lastRow="1" w:firstColumn="1" w:lastColumn="1" w:noHBand="0" w:noVBand="0"/>
      </w:tblPr>
      <w:tblGrid>
        <w:gridCol w:w="4080"/>
        <w:gridCol w:w="5760"/>
      </w:tblGrid>
      <w:tr w:rsidR="0093063F" w:rsidRPr="0093063F" w14:paraId="59B69265" w14:textId="77777777" w:rsidTr="008376AC">
        <w:trPr>
          <w:jc w:val="center"/>
        </w:trPr>
        <w:tc>
          <w:tcPr>
            <w:tcW w:w="4080" w:type="dxa"/>
            <w:shd w:val="clear" w:color="auto" w:fill="auto"/>
          </w:tcPr>
          <w:p w14:paraId="6DCF1083" w14:textId="77777777" w:rsidR="00F34930" w:rsidRPr="00F12AB6" w:rsidRDefault="00F34930" w:rsidP="00F12AB6">
            <w:pPr>
              <w:jc w:val="center"/>
            </w:pPr>
            <w:r w:rsidRPr="00F12AB6">
              <w:t xml:space="preserve">UBND </w:t>
            </w:r>
            <w:r w:rsidR="00F12AB6" w:rsidRPr="00F12AB6">
              <w:t>HUYỆN TÂN HỒNG</w:t>
            </w:r>
          </w:p>
          <w:p w14:paraId="0DD67223" w14:textId="4B210CE6" w:rsidR="00F12AB6" w:rsidRPr="00F12AB6" w:rsidRDefault="00A80C63" w:rsidP="00F12AB6">
            <w:pPr>
              <w:jc w:val="center"/>
            </w:pPr>
            <w:r>
              <w:rPr>
                <w:b/>
              </w:rPr>
              <w:t>TRƯỜNG TIỂU HỌC BÌNH PHÚ</w:t>
            </w:r>
          </w:p>
        </w:tc>
        <w:tc>
          <w:tcPr>
            <w:tcW w:w="5760" w:type="dxa"/>
            <w:shd w:val="clear" w:color="auto" w:fill="auto"/>
          </w:tcPr>
          <w:p w14:paraId="0954B9E5" w14:textId="77777777" w:rsidR="00F34930" w:rsidRPr="00F12AB6" w:rsidRDefault="00F34930" w:rsidP="006C48A4">
            <w:pPr>
              <w:jc w:val="center"/>
              <w:rPr>
                <w:b/>
              </w:rPr>
            </w:pPr>
            <w:r w:rsidRPr="00F12AB6">
              <w:rPr>
                <w:b/>
              </w:rPr>
              <w:t>CỘNG HÒA XÃ HỘI CHỦ NGHĨA VIỆT NAM</w:t>
            </w:r>
          </w:p>
          <w:p w14:paraId="76E5673D" w14:textId="126C3613" w:rsidR="00F12AB6" w:rsidRPr="00F12AB6" w:rsidRDefault="00F12AB6" w:rsidP="006C48A4">
            <w:pPr>
              <w:jc w:val="center"/>
              <w:rPr>
                <w:b/>
                <w:sz w:val="26"/>
                <w:szCs w:val="26"/>
              </w:rPr>
            </w:pPr>
            <w:r w:rsidRPr="00F12AB6">
              <w:rPr>
                <w:b/>
                <w:sz w:val="26"/>
                <w:szCs w:val="26"/>
              </w:rPr>
              <w:t>Độc lập – Tự do – Hạnh phúc</w:t>
            </w:r>
          </w:p>
        </w:tc>
      </w:tr>
      <w:tr w:rsidR="0093063F" w:rsidRPr="0093063F" w14:paraId="391B9593" w14:textId="77777777" w:rsidTr="008376AC">
        <w:trPr>
          <w:jc w:val="center"/>
        </w:trPr>
        <w:tc>
          <w:tcPr>
            <w:tcW w:w="4080" w:type="dxa"/>
            <w:shd w:val="clear" w:color="auto" w:fill="auto"/>
          </w:tcPr>
          <w:p w14:paraId="4C1B1F42" w14:textId="69DFAEB3" w:rsidR="00F34930" w:rsidRPr="0093063F" w:rsidRDefault="00F12AB6" w:rsidP="006C48A4">
            <w:pPr>
              <w:jc w:val="center"/>
              <w:rPr>
                <w:b/>
                <w:sz w:val="28"/>
              </w:rPr>
            </w:pPr>
            <w:r>
              <w:rPr>
                <w:b/>
                <w:noProof/>
                <w:sz w:val="28"/>
              </w:rPr>
              <mc:AlternateContent>
                <mc:Choice Requires="wps">
                  <w:drawing>
                    <wp:anchor distT="0" distB="0" distL="114300" distR="114300" simplePos="0" relativeHeight="251656192" behindDoc="0" locked="0" layoutInCell="1" allowOverlap="1" wp14:anchorId="453DF0A7" wp14:editId="6EAAE70C">
                      <wp:simplePos x="0" y="0"/>
                      <wp:positionH relativeFrom="column">
                        <wp:posOffset>546100</wp:posOffset>
                      </wp:positionH>
                      <wp:positionV relativeFrom="paragraph">
                        <wp:posOffset>14605</wp:posOffset>
                      </wp:positionV>
                      <wp:extent cx="13239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32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11D791DF"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43pt,1.15pt" to="147.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" strokecolor="black [3200]" strokeweight=".5pt">
                      <v:stroke joinstyle="miter"/>
                    </v:line>
                  </w:pict>
                </mc:Fallback>
              </mc:AlternateContent>
            </w:r>
          </w:p>
        </w:tc>
        <w:tc>
          <w:tcPr>
            <w:tcW w:w="5760" w:type="dxa"/>
            <w:shd w:val="clear" w:color="auto" w:fill="auto"/>
          </w:tcPr>
          <w:p w14:paraId="478AF667" w14:textId="17EE4CC9" w:rsidR="00F34930" w:rsidRPr="0093063F" w:rsidRDefault="00F12AB6" w:rsidP="006C48A4">
            <w:pPr>
              <w:jc w:val="center"/>
              <w:rPr>
                <w:b/>
                <w:sz w:val="28"/>
              </w:rPr>
            </w:pPr>
            <w:r>
              <w:rPr>
                <w:b/>
                <w:noProof/>
                <w:sz w:val="28"/>
              </w:rPr>
              <mc:AlternateContent>
                <mc:Choice Requires="wps">
                  <w:drawing>
                    <wp:anchor distT="0" distB="0" distL="114300" distR="114300" simplePos="0" relativeHeight="251660288" behindDoc="0" locked="0" layoutInCell="1" allowOverlap="1" wp14:anchorId="2C047996" wp14:editId="56031982">
                      <wp:simplePos x="0" y="0"/>
                      <wp:positionH relativeFrom="column">
                        <wp:posOffset>689609</wp:posOffset>
                      </wp:positionH>
                      <wp:positionV relativeFrom="paragraph">
                        <wp:posOffset>24130</wp:posOffset>
                      </wp:positionV>
                      <wp:extent cx="21050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6675673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3pt,1.9pt" to="220.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" strokecolor="black [3200]" strokeweight=".5pt">
                      <v:stroke joinstyle="miter"/>
                    </v:line>
                  </w:pict>
                </mc:Fallback>
              </mc:AlternateContent>
            </w:r>
          </w:p>
        </w:tc>
      </w:tr>
      <w:tr w:rsidR="0093063F" w:rsidRPr="0093063F" w14:paraId="0A59F7E6" w14:textId="77777777" w:rsidTr="008376AC">
        <w:trPr>
          <w:jc w:val="center"/>
        </w:trPr>
        <w:tc>
          <w:tcPr>
            <w:tcW w:w="4080" w:type="dxa"/>
            <w:shd w:val="clear" w:color="auto" w:fill="auto"/>
          </w:tcPr>
          <w:p w14:paraId="2BA71828" w14:textId="52E1A9FD" w:rsidR="00F34930" w:rsidRPr="0093063F" w:rsidRDefault="00F12AB6" w:rsidP="00043170">
            <w:pPr>
              <w:jc w:val="center"/>
              <w:rPr>
                <w:sz w:val="26"/>
              </w:rPr>
            </w:pPr>
            <w:r>
              <w:rPr>
                <w:sz w:val="26"/>
              </w:rPr>
              <w:t xml:space="preserve">Số: </w:t>
            </w:r>
            <w:r w:rsidR="00204248">
              <w:rPr>
                <w:sz w:val="26"/>
              </w:rPr>
              <w:t>22</w:t>
            </w:r>
            <w:r w:rsidR="00C9518E">
              <w:rPr>
                <w:sz w:val="26"/>
              </w:rPr>
              <w:t>7</w:t>
            </w:r>
            <w:bookmarkStart w:id="0" w:name="_GoBack"/>
            <w:bookmarkEnd w:id="0"/>
            <w:r>
              <w:rPr>
                <w:sz w:val="26"/>
              </w:rPr>
              <w:t>/</w:t>
            </w:r>
            <w:r w:rsidR="00A80C63">
              <w:rPr>
                <w:sz w:val="26"/>
              </w:rPr>
              <w:t>KH-THBP</w:t>
            </w:r>
          </w:p>
          <w:p w14:paraId="445681AF" w14:textId="184CDE29" w:rsidR="001D24BB" w:rsidRPr="0010002F" w:rsidRDefault="001D24BB" w:rsidP="009D1BD4">
            <w:pPr>
              <w:spacing w:before="120"/>
              <w:jc w:val="center"/>
            </w:pPr>
          </w:p>
        </w:tc>
        <w:tc>
          <w:tcPr>
            <w:tcW w:w="5760" w:type="dxa"/>
            <w:shd w:val="clear" w:color="auto" w:fill="auto"/>
          </w:tcPr>
          <w:p w14:paraId="45B9F788" w14:textId="3500C975" w:rsidR="00F34930" w:rsidRPr="0093063F" w:rsidRDefault="00F12AB6" w:rsidP="00204248">
            <w:pPr>
              <w:jc w:val="center"/>
              <w:rPr>
                <w:i/>
                <w:sz w:val="26"/>
              </w:rPr>
            </w:pPr>
            <w:r>
              <w:rPr>
                <w:i/>
                <w:sz w:val="26"/>
              </w:rPr>
              <w:t>Tân Hồng</w:t>
            </w:r>
            <w:r w:rsidR="00F34930" w:rsidRPr="0093063F">
              <w:rPr>
                <w:i/>
                <w:sz w:val="26"/>
              </w:rPr>
              <w:t xml:space="preserve">, ngày </w:t>
            </w:r>
            <w:r w:rsidR="00204248">
              <w:rPr>
                <w:i/>
                <w:sz w:val="26"/>
              </w:rPr>
              <w:t xml:space="preserve">25 </w:t>
            </w:r>
            <w:r w:rsidR="00F34930" w:rsidRPr="0093063F">
              <w:rPr>
                <w:i/>
                <w:sz w:val="26"/>
              </w:rPr>
              <w:t xml:space="preserve">tháng </w:t>
            </w:r>
            <w:r w:rsidR="00746F54">
              <w:rPr>
                <w:i/>
                <w:sz w:val="26"/>
              </w:rPr>
              <w:t>9</w:t>
            </w:r>
            <w:r w:rsidR="00033238">
              <w:rPr>
                <w:i/>
                <w:sz w:val="26"/>
              </w:rPr>
              <w:t xml:space="preserve"> </w:t>
            </w:r>
            <w:r w:rsidR="0064463D" w:rsidRPr="0093063F">
              <w:rPr>
                <w:i/>
                <w:sz w:val="26"/>
              </w:rPr>
              <w:t>năm 202</w:t>
            </w:r>
            <w:r w:rsidR="00033238">
              <w:rPr>
                <w:i/>
                <w:sz w:val="26"/>
              </w:rPr>
              <w:t>3</w:t>
            </w:r>
          </w:p>
        </w:tc>
      </w:tr>
    </w:tbl>
    <w:p w14:paraId="30728E5E" w14:textId="6B6FB08C" w:rsidR="00A80C63" w:rsidRDefault="00A80C63" w:rsidP="00A80C63">
      <w:pPr>
        <w:jc w:val="center"/>
        <w:rPr>
          <w:b/>
          <w:sz w:val="28"/>
          <w:szCs w:val="28"/>
        </w:rPr>
      </w:pPr>
      <w:r>
        <w:rPr>
          <w:b/>
          <w:sz w:val="28"/>
          <w:szCs w:val="28"/>
        </w:rPr>
        <w:t>KẾ HOẠCH</w:t>
      </w:r>
    </w:p>
    <w:p w14:paraId="68A7907A" w14:textId="68B27982" w:rsidR="00A80C63" w:rsidRDefault="00A80C63" w:rsidP="00A80C63">
      <w:pPr>
        <w:jc w:val="center"/>
        <w:rPr>
          <w:b/>
          <w:sz w:val="28"/>
          <w:szCs w:val="28"/>
        </w:rPr>
      </w:pPr>
      <w:r w:rsidRPr="00A80C63">
        <w:rPr>
          <w:b/>
          <w:sz w:val="28"/>
          <w:szCs w:val="28"/>
        </w:rPr>
        <w:t>Thực hiện nhiệm vụ ứng dụng CNTT, CĐS và thống kê giáo dục</w:t>
      </w:r>
    </w:p>
    <w:p w14:paraId="593E6CAC" w14:textId="7F5E88C9" w:rsidR="00F12AB6" w:rsidRPr="00A80C63" w:rsidRDefault="00A80C63" w:rsidP="00A80C63">
      <w:pPr>
        <w:jc w:val="center"/>
        <w:rPr>
          <w:b/>
          <w:sz w:val="28"/>
          <w:szCs w:val="28"/>
        </w:rPr>
      </w:pPr>
      <w:proofErr w:type="gramStart"/>
      <w:r w:rsidRPr="00A80C63">
        <w:rPr>
          <w:b/>
          <w:sz w:val="28"/>
          <w:szCs w:val="28"/>
        </w:rPr>
        <w:t>năm</w:t>
      </w:r>
      <w:proofErr w:type="gramEnd"/>
      <w:r w:rsidRPr="00A80C63">
        <w:rPr>
          <w:b/>
          <w:sz w:val="28"/>
          <w:szCs w:val="28"/>
        </w:rPr>
        <w:t xml:space="preserve"> học 2023 – 2024</w:t>
      </w:r>
    </w:p>
    <w:p w14:paraId="6F7DAF60" w14:textId="77777777" w:rsidR="00F12AB6" w:rsidRPr="007D7D32" w:rsidRDefault="00F12AB6" w:rsidP="00CA479D">
      <w:pPr>
        <w:jc w:val="both"/>
        <w:rPr>
          <w:b/>
          <w:sz w:val="10"/>
          <w:szCs w:val="10"/>
        </w:rPr>
      </w:pPr>
    </w:p>
    <w:p w14:paraId="5E2D1A7A" w14:textId="121D2888" w:rsidR="000F54AD" w:rsidRDefault="00A80C63" w:rsidP="005A55E6">
      <w:pPr>
        <w:spacing w:before="120"/>
        <w:ind w:firstLine="720"/>
        <w:jc w:val="both"/>
        <w:rPr>
          <w:sz w:val="28"/>
          <w:szCs w:val="28"/>
        </w:rPr>
      </w:pPr>
      <w:r>
        <w:rPr>
          <w:b/>
          <w:noProof/>
          <w:sz w:val="28"/>
        </w:rPr>
        <mc:AlternateContent>
          <mc:Choice Requires="wps">
            <w:drawing>
              <wp:anchor distT="0" distB="0" distL="114300" distR="114300" simplePos="0" relativeHeight="251662336" behindDoc="0" locked="0" layoutInCell="1" allowOverlap="1" wp14:anchorId="06952CE6" wp14:editId="78CDA24B">
                <wp:simplePos x="0" y="0"/>
                <wp:positionH relativeFrom="column">
                  <wp:posOffset>2245360</wp:posOffset>
                </wp:positionH>
                <wp:positionV relativeFrom="paragraph">
                  <wp:posOffset>22225</wp:posOffset>
                </wp:positionV>
                <wp:extent cx="13239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32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6.8pt,1.75pt" to="281.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" strokecolor="black [3200]" strokeweight=".5pt">
                <v:stroke joinstyle="miter"/>
              </v:line>
            </w:pict>
          </mc:Fallback>
        </mc:AlternateContent>
      </w:r>
    </w:p>
    <w:p w14:paraId="020F531A" w14:textId="6478F00E" w:rsidR="005A55E6" w:rsidRPr="00DF65AC" w:rsidRDefault="005A55E6" w:rsidP="005A55E6">
      <w:pPr>
        <w:spacing w:before="120"/>
        <w:ind w:firstLine="720"/>
        <w:jc w:val="both"/>
        <w:rPr>
          <w:sz w:val="28"/>
          <w:szCs w:val="28"/>
        </w:rPr>
      </w:pPr>
      <w:r w:rsidRPr="00DF65AC">
        <w:rPr>
          <w:sz w:val="28"/>
          <w:szCs w:val="28"/>
        </w:rPr>
        <w:t xml:space="preserve">Thực hiện Công văn số </w:t>
      </w:r>
      <w:r>
        <w:rPr>
          <w:sz w:val="28"/>
          <w:szCs w:val="28"/>
        </w:rPr>
        <w:t>1</w:t>
      </w:r>
      <w:r w:rsidR="00A80C63">
        <w:rPr>
          <w:sz w:val="28"/>
          <w:szCs w:val="28"/>
        </w:rPr>
        <w:t>393</w:t>
      </w:r>
      <w:r>
        <w:rPr>
          <w:sz w:val="28"/>
          <w:szCs w:val="28"/>
        </w:rPr>
        <w:t>/</w:t>
      </w:r>
      <w:r w:rsidR="00A80C63">
        <w:rPr>
          <w:sz w:val="28"/>
          <w:szCs w:val="28"/>
        </w:rPr>
        <w:t>P</w:t>
      </w:r>
      <w:r>
        <w:rPr>
          <w:sz w:val="28"/>
          <w:szCs w:val="28"/>
        </w:rPr>
        <w:t>GDĐT</w:t>
      </w:r>
      <w:r w:rsidRPr="00DF65AC">
        <w:rPr>
          <w:sz w:val="28"/>
          <w:szCs w:val="28"/>
        </w:rPr>
        <w:t xml:space="preserve"> ngày </w:t>
      </w:r>
      <w:r w:rsidR="00A80C63">
        <w:rPr>
          <w:sz w:val="28"/>
          <w:szCs w:val="28"/>
        </w:rPr>
        <w:t>20</w:t>
      </w:r>
      <w:r>
        <w:rPr>
          <w:sz w:val="28"/>
          <w:szCs w:val="28"/>
        </w:rPr>
        <w:t xml:space="preserve"> tháng 9 năm 2023 </w:t>
      </w:r>
      <w:r w:rsidRPr="00DF65AC">
        <w:rPr>
          <w:sz w:val="28"/>
          <w:szCs w:val="28"/>
        </w:rPr>
        <w:t xml:space="preserve">của </w:t>
      </w:r>
      <w:r w:rsidR="00A80C63">
        <w:rPr>
          <w:sz w:val="28"/>
          <w:szCs w:val="28"/>
        </w:rPr>
        <w:t xml:space="preserve">Phòng </w:t>
      </w:r>
      <w:r w:rsidRPr="00DF65AC">
        <w:rPr>
          <w:sz w:val="28"/>
          <w:szCs w:val="28"/>
        </w:rPr>
        <w:t xml:space="preserve">Giáo dục và Đào tạo (GDĐT) </w:t>
      </w:r>
      <w:r w:rsidR="00A80C63">
        <w:rPr>
          <w:sz w:val="28"/>
          <w:szCs w:val="28"/>
        </w:rPr>
        <w:t xml:space="preserve">huyện Tân Hồng </w:t>
      </w:r>
      <w:r w:rsidRPr="00DF65AC">
        <w:rPr>
          <w:sz w:val="28"/>
          <w:szCs w:val="28"/>
        </w:rPr>
        <w:t>về việc hướng dẫn thực hiện nhiệm vụ ứng dụng công nghệ thông tin (CNTT), chuyển đổi số (CĐS) và thống kê giáo dục năm học 2023-2024;</w:t>
      </w:r>
    </w:p>
    <w:p w14:paraId="20F3B7FB" w14:textId="0EF7B99F" w:rsidR="005A55E6" w:rsidRPr="00DF65AC" w:rsidRDefault="00A80C63" w:rsidP="005A55E6">
      <w:pPr>
        <w:spacing w:before="120"/>
        <w:ind w:firstLine="720"/>
        <w:jc w:val="both"/>
        <w:rPr>
          <w:sz w:val="28"/>
          <w:szCs w:val="28"/>
        </w:rPr>
      </w:pPr>
      <w:r>
        <w:rPr>
          <w:sz w:val="28"/>
          <w:szCs w:val="28"/>
        </w:rPr>
        <w:t xml:space="preserve">Trường TH Bình Phú xây dựng kế hoạch </w:t>
      </w:r>
      <w:r w:rsidR="005A55E6" w:rsidRPr="00DF65AC">
        <w:rPr>
          <w:sz w:val="28"/>
          <w:szCs w:val="28"/>
        </w:rPr>
        <w:t>thực hiện nhiệm vụ ứng dụng CNTT, CĐS và thống kê giáo dục năm học 202</w:t>
      </w:r>
      <w:r w:rsidR="005A55E6">
        <w:rPr>
          <w:sz w:val="28"/>
          <w:szCs w:val="28"/>
        </w:rPr>
        <w:t>3</w:t>
      </w:r>
      <w:r w:rsidR="005A55E6" w:rsidRPr="00DF65AC">
        <w:rPr>
          <w:sz w:val="28"/>
          <w:szCs w:val="28"/>
        </w:rPr>
        <w:t>-202</w:t>
      </w:r>
      <w:r w:rsidR="005A55E6">
        <w:rPr>
          <w:sz w:val="28"/>
          <w:szCs w:val="28"/>
        </w:rPr>
        <w:t>4</w:t>
      </w:r>
      <w:r w:rsidR="005A55E6" w:rsidRPr="00DF65AC">
        <w:rPr>
          <w:sz w:val="28"/>
          <w:szCs w:val="28"/>
        </w:rPr>
        <w:t xml:space="preserve"> như sau:</w:t>
      </w:r>
    </w:p>
    <w:p w14:paraId="40E5E01E" w14:textId="77777777" w:rsidR="005A55E6" w:rsidRPr="006A1908" w:rsidRDefault="005A55E6" w:rsidP="005A55E6">
      <w:pPr>
        <w:spacing w:before="120"/>
        <w:ind w:firstLine="720"/>
        <w:jc w:val="both"/>
        <w:rPr>
          <w:b/>
          <w:bCs/>
          <w:sz w:val="28"/>
          <w:szCs w:val="28"/>
        </w:rPr>
      </w:pPr>
      <w:r w:rsidRPr="006A1908">
        <w:rPr>
          <w:b/>
          <w:bCs/>
          <w:sz w:val="28"/>
          <w:szCs w:val="28"/>
        </w:rPr>
        <w:t>I. NHIỆM VỤ CHUNG</w:t>
      </w:r>
    </w:p>
    <w:p w14:paraId="4DD3B7C3" w14:textId="77777777" w:rsidR="005A55E6" w:rsidRPr="00BE35DA" w:rsidRDefault="005A55E6" w:rsidP="005A55E6">
      <w:pPr>
        <w:spacing w:before="120"/>
        <w:ind w:firstLine="720"/>
        <w:jc w:val="both"/>
        <w:rPr>
          <w:spacing w:val="-4"/>
          <w:sz w:val="28"/>
          <w:szCs w:val="28"/>
        </w:rPr>
      </w:pPr>
      <w:r w:rsidRPr="00BE35DA">
        <w:rPr>
          <w:b/>
          <w:bCs/>
          <w:spacing w:val="-4"/>
          <w:sz w:val="28"/>
          <w:szCs w:val="28"/>
        </w:rPr>
        <w:t>1.</w:t>
      </w:r>
      <w:r w:rsidRPr="00BE35DA">
        <w:rPr>
          <w:spacing w:val="-4"/>
          <w:sz w:val="28"/>
          <w:szCs w:val="28"/>
        </w:rPr>
        <w:t xml:space="preserve"> Tiếp tục đẩy mạnh triển khai ứng dụng công nghệ thông tin và chuyển đổi số trong quản lý, dạy học và kiểm tra đánh giá. Xây dựng hoàn thiện các cơ sở dữ liệu ngành Giáo dục, kết nối liên thông dữ liệu trong ngành Giáo dục; Đẩy mạnh cải cách hành chính, tăng cường thực hiện thủ tục hành chính qua dịch vụ công trực tuyến và Bộ phận một cửa, một cửa liên thông. Triển khai thực hiện hiệu quả Đề án “Tăng cường ứng dụng công nghệ thông tin và chuyển đổi số trong giáo dục và đào tạo giai đoạn 2022 - 2025, định hướng đến năm 2030”</w:t>
      </w:r>
      <w:r w:rsidRPr="00BE35DA">
        <w:rPr>
          <w:rStyle w:val="FootnoteReference"/>
          <w:spacing w:val="-4"/>
          <w:sz w:val="28"/>
          <w:szCs w:val="28"/>
        </w:rPr>
        <w:footnoteReference w:customMarkFollows="1" w:id="1"/>
        <w:t>(1)</w:t>
      </w:r>
      <w:r w:rsidRPr="00BE35DA">
        <w:rPr>
          <w:spacing w:val="-4"/>
          <w:sz w:val="28"/>
          <w:szCs w:val="28"/>
        </w:rPr>
        <w:t xml:space="preserve"> ; Đề án “Phát triển ứng dụng dữ liệu về dân cư, định danh và xác thực điện tử phục vụ chuyển đổi số quốc gia giai đoạn 2022 - 2025”</w:t>
      </w:r>
      <w:r w:rsidRPr="00BE35DA">
        <w:rPr>
          <w:rStyle w:val="FootnoteReference"/>
          <w:spacing w:val="-4"/>
          <w:sz w:val="28"/>
          <w:szCs w:val="28"/>
        </w:rPr>
        <w:footnoteReference w:customMarkFollows="1" w:id="2"/>
        <w:t>(2)</w:t>
      </w:r>
      <w:proofErr w:type="gramStart"/>
      <w:r w:rsidRPr="00BE35DA">
        <w:rPr>
          <w:spacing w:val="-4"/>
          <w:sz w:val="28"/>
          <w:szCs w:val="28"/>
        </w:rPr>
        <w:t>;Đề</w:t>
      </w:r>
      <w:proofErr w:type="gramEnd"/>
      <w:r w:rsidRPr="00BE35DA">
        <w:rPr>
          <w:spacing w:val="-4"/>
          <w:sz w:val="28"/>
          <w:szCs w:val="28"/>
        </w:rPr>
        <w:t xml:space="preserve"> án “Chuyển đổi số tỉnh Đồng Tháp”</w:t>
      </w:r>
      <w:r w:rsidRPr="00BE35DA">
        <w:rPr>
          <w:rStyle w:val="FootnoteReference"/>
          <w:spacing w:val="-4"/>
          <w:sz w:val="28"/>
          <w:szCs w:val="28"/>
        </w:rPr>
        <w:footnoteReference w:customMarkFollows="1" w:id="3"/>
        <w:t>(3);</w:t>
      </w:r>
      <w:r w:rsidRPr="00BE35DA">
        <w:rPr>
          <w:spacing w:val="-4"/>
          <w:sz w:val="28"/>
          <w:szCs w:val="28"/>
        </w:rPr>
        <w:t xml:space="preserve"> Đề án “Chuyển đổi số ngành giáo dục huyện Tân Hồng”</w:t>
      </w:r>
      <w:r w:rsidRPr="00BE35DA">
        <w:rPr>
          <w:rStyle w:val="FootnoteReference"/>
          <w:spacing w:val="-4"/>
          <w:sz w:val="28"/>
          <w:szCs w:val="28"/>
        </w:rPr>
        <w:footnoteReference w:customMarkFollows="1" w:id="4"/>
        <w:t>(4)</w:t>
      </w:r>
      <w:r w:rsidRPr="00BE35DA">
        <w:rPr>
          <w:spacing w:val="-4"/>
          <w:sz w:val="28"/>
          <w:szCs w:val="28"/>
        </w:rPr>
        <w:t xml:space="preserve">. </w:t>
      </w:r>
      <w:proofErr w:type="gramStart"/>
      <w:r w:rsidRPr="00BE35DA">
        <w:rPr>
          <w:spacing w:val="-4"/>
          <w:sz w:val="28"/>
          <w:szCs w:val="28"/>
        </w:rPr>
        <w:t>Khuyến khích phát triển và khai thác dữ liệu lớn, giải pháp trí tuệ nhân tạo phù hợp trong giáo dục.</w:t>
      </w:r>
      <w:proofErr w:type="gramEnd"/>
    </w:p>
    <w:p w14:paraId="4E3D9E03" w14:textId="77777777" w:rsidR="005A55E6" w:rsidRPr="006A1908" w:rsidRDefault="005A55E6" w:rsidP="005A55E6">
      <w:pPr>
        <w:spacing w:before="120"/>
        <w:ind w:firstLine="720"/>
        <w:jc w:val="both"/>
        <w:rPr>
          <w:sz w:val="28"/>
          <w:szCs w:val="28"/>
        </w:rPr>
      </w:pPr>
      <w:r w:rsidRPr="005A64F5">
        <w:rPr>
          <w:b/>
          <w:bCs/>
          <w:sz w:val="28"/>
          <w:szCs w:val="28"/>
        </w:rPr>
        <w:t>2.</w:t>
      </w:r>
      <w:r w:rsidRPr="006A1908">
        <w:rPr>
          <w:sz w:val="28"/>
          <w:szCs w:val="28"/>
        </w:rPr>
        <w:t xml:space="preserve"> Tăng cường các điều kiện đảm bảo về hạ tầng kỹ thuật và kỹ năng ứng dụng công nghệ thông tin trong dạy và học, kiểm tra, đánh giá chất lượng giáo dục; tiếp tục xây dựng hạ tầng học tập, kho học liệu số chia sẻ dùng chung gồm: bài giảng điện tử, học liệu số đa phương tiện, sách giáo khoa điện tử, phần mềm mô phỏng và các học liệu khác</w:t>
      </w:r>
      <w:r>
        <w:rPr>
          <w:sz w:val="28"/>
          <w:szCs w:val="28"/>
        </w:rPr>
        <w:t>.</w:t>
      </w:r>
    </w:p>
    <w:p w14:paraId="2CE3C1B1" w14:textId="77777777" w:rsidR="005A55E6" w:rsidRPr="006A1908" w:rsidRDefault="005A55E6" w:rsidP="005A55E6">
      <w:pPr>
        <w:spacing w:before="120"/>
        <w:ind w:firstLine="720"/>
        <w:jc w:val="both"/>
        <w:rPr>
          <w:b/>
          <w:bCs/>
          <w:sz w:val="28"/>
          <w:szCs w:val="28"/>
        </w:rPr>
      </w:pPr>
      <w:r w:rsidRPr="006A1908">
        <w:rPr>
          <w:b/>
          <w:bCs/>
          <w:sz w:val="28"/>
          <w:szCs w:val="28"/>
        </w:rPr>
        <w:t>I. MỘT SỐ NHIỆM VỤ TRỌNG TÂM</w:t>
      </w:r>
    </w:p>
    <w:p w14:paraId="388A6CA8" w14:textId="77777777" w:rsidR="005A55E6" w:rsidRPr="006A1908" w:rsidRDefault="005A55E6" w:rsidP="005A55E6">
      <w:pPr>
        <w:spacing w:before="120"/>
        <w:ind w:firstLine="720"/>
        <w:jc w:val="both"/>
        <w:rPr>
          <w:b/>
          <w:bCs/>
          <w:sz w:val="28"/>
          <w:szCs w:val="28"/>
        </w:rPr>
      </w:pPr>
      <w:r w:rsidRPr="006A1908">
        <w:rPr>
          <w:b/>
          <w:bCs/>
          <w:sz w:val="28"/>
          <w:szCs w:val="28"/>
        </w:rPr>
        <w:t>1. Chuyển đổi số trong dạy, học và đánh giá</w:t>
      </w:r>
    </w:p>
    <w:p w14:paraId="31773C34" w14:textId="77777777" w:rsidR="005A55E6" w:rsidRPr="006A1908" w:rsidRDefault="005A55E6" w:rsidP="005A55E6">
      <w:pPr>
        <w:spacing w:before="120"/>
        <w:ind w:firstLine="720"/>
        <w:jc w:val="both"/>
        <w:rPr>
          <w:sz w:val="28"/>
          <w:szCs w:val="28"/>
        </w:rPr>
      </w:pPr>
      <w:r w:rsidRPr="006A1908">
        <w:rPr>
          <w:sz w:val="28"/>
          <w:szCs w:val="28"/>
        </w:rPr>
        <w:t xml:space="preserve">Tiếp tục triển khai có hiệu quả Thông tư số 09/2021/TT-BGDĐT ngày 30/03/2021 quy định về quản lý và tổ chức dạy học trực tuyến trong cơ sở giáo </w:t>
      </w:r>
      <w:r w:rsidRPr="006A1908">
        <w:rPr>
          <w:sz w:val="28"/>
          <w:szCs w:val="28"/>
        </w:rPr>
        <w:lastRenderedPageBreak/>
        <w:t>dục phổ thông và cơ sở giáo dục thường xuyên, trong đó lưu ý triển khai một số nội dung như sau:</w:t>
      </w:r>
    </w:p>
    <w:p w14:paraId="464D6232" w14:textId="685A79F8" w:rsidR="005A55E6" w:rsidRPr="006A1908" w:rsidRDefault="005A55E6" w:rsidP="005A55E6">
      <w:pPr>
        <w:spacing w:before="120"/>
        <w:ind w:firstLine="720"/>
        <w:jc w:val="both"/>
        <w:rPr>
          <w:sz w:val="28"/>
          <w:szCs w:val="28"/>
        </w:rPr>
      </w:pPr>
      <w:r w:rsidRPr="006A1908">
        <w:rPr>
          <w:sz w:val="28"/>
          <w:szCs w:val="28"/>
        </w:rPr>
        <w:t>a) Duy trì và sử dụng tối đa lợi ích của phần mềm quản lý học tập (LMS) trong kết nối giữa nhà trường, giáo viên với học sinh (và phụ huynh) và tổ chức</w:t>
      </w:r>
      <w:r>
        <w:rPr>
          <w:sz w:val="28"/>
          <w:szCs w:val="28"/>
        </w:rPr>
        <w:t xml:space="preserve"> </w:t>
      </w:r>
      <w:r w:rsidRPr="006A1908">
        <w:rPr>
          <w:sz w:val="28"/>
          <w:szCs w:val="28"/>
        </w:rPr>
        <w:t xml:space="preserve">các hoạt động giáo dục; đảm bảo tích hợp, kết nối, trao đổi dữ liệu giữa các phần mềm dạy học trực tuyến với phần mềm quản trị ở </w:t>
      </w:r>
      <w:r>
        <w:rPr>
          <w:sz w:val="28"/>
          <w:szCs w:val="28"/>
        </w:rPr>
        <w:t>trường</w:t>
      </w:r>
      <w:r w:rsidRPr="006A1908">
        <w:rPr>
          <w:sz w:val="28"/>
          <w:szCs w:val="28"/>
        </w:rPr>
        <w:t>.</w:t>
      </w:r>
    </w:p>
    <w:p w14:paraId="21BCE0B2" w14:textId="00FA26B1" w:rsidR="005A55E6" w:rsidRPr="00BE35DA" w:rsidRDefault="005A55E6" w:rsidP="005A55E6">
      <w:pPr>
        <w:spacing w:before="120"/>
        <w:ind w:firstLine="720"/>
        <w:jc w:val="both"/>
        <w:rPr>
          <w:spacing w:val="-4"/>
          <w:sz w:val="28"/>
          <w:szCs w:val="28"/>
        </w:rPr>
      </w:pPr>
      <w:r w:rsidRPr="00BE35DA">
        <w:rPr>
          <w:spacing w:val="-4"/>
          <w:sz w:val="28"/>
          <w:szCs w:val="28"/>
        </w:rPr>
        <w:t>b) Tăng cường xây dựng học liệu số (bao gồm: bài giảng điện tử, học liệu số đa phương tiện, sách giáo khoa điện tử, phần mềm mô phỏng và các học liệu khác; phát triển hệ thống ngân hàng câu hỏi trực tuyến cho các môn học); đóng góp học liệu và khai thác sử dụng hiệu quả Kho học liệu dùng chung của Bộ</w:t>
      </w:r>
      <w:r w:rsidRPr="00BE35DA">
        <w:rPr>
          <w:rStyle w:val="FootnoteReference"/>
          <w:color w:val="00B0F0"/>
          <w:spacing w:val="-4"/>
          <w:sz w:val="28"/>
          <w:szCs w:val="28"/>
        </w:rPr>
        <w:footnoteReference w:customMarkFollows="1" w:id="5"/>
        <w:t>(6)</w:t>
      </w:r>
      <w:r w:rsidRPr="00BE35DA">
        <w:rPr>
          <w:spacing w:val="-4"/>
          <w:sz w:val="28"/>
          <w:szCs w:val="28"/>
        </w:rPr>
        <w:t>GDĐT, của Sở GDĐT, của Phòng GDĐT trong tổ chức dạy học và kiểm tra đánh giá.</w:t>
      </w:r>
    </w:p>
    <w:p w14:paraId="6604DFE8" w14:textId="77777777" w:rsidR="005A55E6" w:rsidRPr="006A1908" w:rsidRDefault="005A55E6" w:rsidP="005A55E6">
      <w:pPr>
        <w:spacing w:before="120"/>
        <w:ind w:firstLine="720"/>
        <w:jc w:val="both"/>
        <w:rPr>
          <w:sz w:val="28"/>
          <w:szCs w:val="28"/>
        </w:rPr>
      </w:pPr>
      <w:r w:rsidRPr="006A1908">
        <w:rPr>
          <w:sz w:val="28"/>
          <w:szCs w:val="28"/>
        </w:rPr>
        <w:t>c) Đẩy mạnh đánh giá thường xuyên bằng hình thức trực tuyến; thực hiện đánh giá định kỳ trên máy tính đối với những nơi có nhu cầu và đảm bảo điều kiện tổ chức thực hiện (cần có kế hoạch và xác định các bước thực hiện từ triển khai thí điểm đến triển khai nhân rộng một cách phù hợp, đảm bảo chất lượng và hiệu quả).</w:t>
      </w:r>
    </w:p>
    <w:p w14:paraId="640EBFEA" w14:textId="77777777" w:rsidR="005A55E6" w:rsidRPr="006A1908" w:rsidRDefault="005A55E6" w:rsidP="005A55E6">
      <w:pPr>
        <w:spacing w:before="120"/>
        <w:ind w:firstLine="720"/>
        <w:jc w:val="both"/>
        <w:rPr>
          <w:sz w:val="28"/>
          <w:szCs w:val="28"/>
        </w:rPr>
      </w:pPr>
      <w:r w:rsidRPr="006A1908">
        <w:rPr>
          <w:sz w:val="28"/>
          <w:szCs w:val="28"/>
        </w:rPr>
        <w:t xml:space="preserve">d) Tăng cường tổ chức bồi dưỡng nâng cao kỹ năng số cho đội </w:t>
      </w:r>
      <w:proofErr w:type="gramStart"/>
      <w:r w:rsidRPr="006A1908">
        <w:rPr>
          <w:sz w:val="28"/>
          <w:szCs w:val="28"/>
        </w:rPr>
        <w:t>ngũ</w:t>
      </w:r>
      <w:proofErr w:type="gramEnd"/>
      <w:r w:rsidRPr="006A1908">
        <w:rPr>
          <w:sz w:val="28"/>
          <w:szCs w:val="28"/>
        </w:rPr>
        <w:t xml:space="preserve"> giáo viên; ưu tiên bồi dưỡng các nội dung gắn với thực tế công việc như: ứng dụng các phần mềm dạy học, xây dựng học liệu số, bài giảng điện tử, kỹ năng tổ chức dạy học trực tuyến.</w:t>
      </w:r>
    </w:p>
    <w:p w14:paraId="24E55EC8" w14:textId="18812185" w:rsidR="005A55E6" w:rsidRPr="006A1908" w:rsidRDefault="005A55E6" w:rsidP="005A55E6">
      <w:pPr>
        <w:spacing w:before="120"/>
        <w:ind w:firstLine="720"/>
        <w:jc w:val="both"/>
        <w:rPr>
          <w:sz w:val="28"/>
          <w:szCs w:val="28"/>
        </w:rPr>
      </w:pPr>
      <w:r w:rsidRPr="006A1908">
        <w:rPr>
          <w:sz w:val="28"/>
          <w:szCs w:val="28"/>
        </w:rPr>
        <w:t xml:space="preserve">đ) Rà soát, </w:t>
      </w:r>
      <w:r>
        <w:rPr>
          <w:sz w:val="28"/>
          <w:szCs w:val="28"/>
        </w:rPr>
        <w:t xml:space="preserve">tham mưu đề xuất </w:t>
      </w:r>
      <w:r w:rsidRPr="006A1908">
        <w:rPr>
          <w:sz w:val="28"/>
          <w:szCs w:val="28"/>
        </w:rPr>
        <w:t xml:space="preserve">đầu tư mới, mua sắm bổ sung máy tính dạy môn tin học tối thiểu đáp ứng mức độ cơ bản (mức độ 2 </w:t>
      </w:r>
      <w:proofErr w:type="gramStart"/>
      <w:r w:rsidRPr="006A1908">
        <w:rPr>
          <w:sz w:val="28"/>
          <w:szCs w:val="28"/>
        </w:rPr>
        <w:t>theo</w:t>
      </w:r>
      <w:proofErr w:type="gramEnd"/>
      <w:r w:rsidRPr="006A1908">
        <w:rPr>
          <w:sz w:val="28"/>
          <w:szCs w:val="28"/>
        </w:rPr>
        <w:t xml:space="preserve"> Quyết định số 4725/QĐ-BGDĐT ngày 30/12/2022) phục vụ dạy môn Tin học: Tối đa 2-3 học sinh học chung 1 máy tính. </w:t>
      </w:r>
      <w:proofErr w:type="gramStart"/>
      <w:r w:rsidRPr="006A1908">
        <w:rPr>
          <w:sz w:val="28"/>
          <w:szCs w:val="28"/>
        </w:rPr>
        <w:t>Chú trọng khai thác phòng máy tính cho các hoạt động chuyên môn của nhà trường và các môn học khác ngoài môn Tin học.</w:t>
      </w:r>
      <w:proofErr w:type="gramEnd"/>
      <w:r w:rsidRPr="006A1908">
        <w:rPr>
          <w:sz w:val="28"/>
          <w:szCs w:val="28"/>
        </w:rPr>
        <w:t xml:space="preserve"> </w:t>
      </w:r>
    </w:p>
    <w:p w14:paraId="0E71F248" w14:textId="77777777" w:rsidR="005A55E6" w:rsidRPr="006A1908" w:rsidRDefault="005A55E6" w:rsidP="005A55E6">
      <w:pPr>
        <w:spacing w:before="120"/>
        <w:ind w:firstLine="720"/>
        <w:jc w:val="both"/>
        <w:rPr>
          <w:sz w:val="28"/>
          <w:szCs w:val="28"/>
        </w:rPr>
      </w:pPr>
      <w:r w:rsidRPr="006A1908">
        <w:rPr>
          <w:sz w:val="28"/>
          <w:szCs w:val="28"/>
        </w:rPr>
        <w:t>e) Triển khai hiệu quả hệ thống thư viện điện tử (bao gồm phần mềm quản trị thư viện và cơ sở dữ liệu số hóa sách và tài nguyên phục vụ dạy học), kết nối liên thông với các kho học liệu số, chia sẻ tài nguyên số hóa giữa các cơ sở giáo dục, cán bộ quản lý giáo dục, giáo viên.</w:t>
      </w:r>
    </w:p>
    <w:p w14:paraId="44685C8B" w14:textId="1806B5C2" w:rsidR="005A55E6" w:rsidRPr="00D10811" w:rsidRDefault="005A55E6" w:rsidP="005A55E6">
      <w:pPr>
        <w:spacing w:before="120"/>
        <w:ind w:firstLine="720"/>
        <w:jc w:val="both"/>
        <w:rPr>
          <w:b/>
          <w:bCs/>
          <w:color w:val="FF0000"/>
          <w:sz w:val="28"/>
          <w:szCs w:val="28"/>
        </w:rPr>
      </w:pPr>
      <w:r w:rsidRPr="00D10811">
        <w:rPr>
          <w:b/>
          <w:bCs/>
          <w:color w:val="FF0000"/>
          <w:sz w:val="28"/>
          <w:szCs w:val="28"/>
        </w:rPr>
        <w:t xml:space="preserve">2. Chuyển đổi số trong quản trị </w:t>
      </w:r>
      <w:r w:rsidR="00D10811" w:rsidRPr="00D10811">
        <w:rPr>
          <w:b/>
          <w:bCs/>
          <w:color w:val="FF0000"/>
          <w:sz w:val="28"/>
          <w:szCs w:val="28"/>
        </w:rPr>
        <w:t>t</w:t>
      </w:r>
      <w:r w:rsidRPr="00D10811">
        <w:rPr>
          <w:b/>
          <w:bCs/>
          <w:color w:val="FF0000"/>
          <w:sz w:val="28"/>
          <w:szCs w:val="28"/>
        </w:rPr>
        <w:t>rường và xây dựng cơ sở dữ liệu về giáo dục</w:t>
      </w:r>
    </w:p>
    <w:p w14:paraId="72B316A9" w14:textId="25ED863E" w:rsidR="005A55E6" w:rsidRPr="006A1908" w:rsidRDefault="005A55E6" w:rsidP="005A55E6">
      <w:pPr>
        <w:spacing w:before="120"/>
        <w:ind w:firstLine="720"/>
        <w:jc w:val="both"/>
        <w:rPr>
          <w:sz w:val="28"/>
          <w:szCs w:val="28"/>
        </w:rPr>
      </w:pPr>
      <w:r w:rsidRPr="006A1908">
        <w:rPr>
          <w:sz w:val="28"/>
          <w:szCs w:val="28"/>
        </w:rPr>
        <w:t>a) Tiếp tục triển khai nền tảng quản trị trường học, tối thiểu triển khai các phân hệ: quản lý học sinh (quản lý hồ sơ, kết quả học tập), quản lý đội ngũ cán bộ, quản lý cơ sở vật chất, quản lý thông tin y tế trường học, quản lý thông tin về sức khỏe học sinh, quản lý kế toán; đảm bảo kết nối thông suốt với cơ sở dữ liệu giáo dục địa phương và cơ sở dữ liệu ngành Giáo dục.</w:t>
      </w:r>
    </w:p>
    <w:p w14:paraId="5B794D40" w14:textId="002EE4C7" w:rsidR="005A55E6" w:rsidRPr="006A1908" w:rsidRDefault="005A55E6" w:rsidP="005A55E6">
      <w:pPr>
        <w:spacing w:before="120"/>
        <w:ind w:firstLine="720"/>
        <w:jc w:val="both"/>
        <w:rPr>
          <w:sz w:val="28"/>
          <w:szCs w:val="28"/>
        </w:rPr>
      </w:pPr>
      <w:r w:rsidRPr="006A1908">
        <w:rPr>
          <w:sz w:val="28"/>
          <w:szCs w:val="28"/>
        </w:rPr>
        <w:t xml:space="preserve">b) Triển khai các ứng dụng hồ sơ điện tử, ưu tiên triển khai sổ </w:t>
      </w:r>
      <w:r w:rsidR="007F66CF">
        <w:rPr>
          <w:sz w:val="28"/>
          <w:szCs w:val="28"/>
        </w:rPr>
        <w:t>lien lạc</w:t>
      </w:r>
      <w:r w:rsidRPr="006A1908">
        <w:rPr>
          <w:sz w:val="28"/>
          <w:szCs w:val="28"/>
        </w:rPr>
        <w:t xml:space="preserve"> điện tử, học bạ điện tử; triển khai ứng dụng kết nối, tương tác, trao đổi thông tin giữa phụ huynh với </w:t>
      </w:r>
      <w:r>
        <w:rPr>
          <w:sz w:val="28"/>
          <w:szCs w:val="28"/>
        </w:rPr>
        <w:t>trường</w:t>
      </w:r>
      <w:r w:rsidRPr="006A1908">
        <w:rPr>
          <w:sz w:val="28"/>
          <w:szCs w:val="28"/>
        </w:rPr>
        <w:t xml:space="preserve"> trên nền tảng số, </w:t>
      </w:r>
      <w:r w:rsidRPr="006A1908">
        <w:rPr>
          <w:b/>
          <w:bCs/>
          <w:sz w:val="28"/>
          <w:szCs w:val="28"/>
        </w:rPr>
        <w:t xml:space="preserve">khuyến khích áp dụng các giải </w:t>
      </w:r>
      <w:r w:rsidRPr="006A1908">
        <w:rPr>
          <w:b/>
          <w:bCs/>
          <w:sz w:val="28"/>
          <w:szCs w:val="28"/>
        </w:rPr>
        <w:lastRenderedPageBreak/>
        <w:t xml:space="preserve">pháp miễn phí </w:t>
      </w:r>
      <w:r w:rsidRPr="006A1908">
        <w:rPr>
          <w:sz w:val="28"/>
          <w:szCs w:val="28"/>
        </w:rPr>
        <w:t xml:space="preserve">như tin nhắn OTT, email, ứng dụng trên thiết bị di động và website của </w:t>
      </w:r>
      <w:r>
        <w:rPr>
          <w:sz w:val="28"/>
          <w:szCs w:val="28"/>
        </w:rPr>
        <w:t>các trường</w:t>
      </w:r>
      <w:r w:rsidRPr="006A1908">
        <w:rPr>
          <w:sz w:val="28"/>
          <w:szCs w:val="28"/>
        </w:rPr>
        <w:t>.</w:t>
      </w:r>
    </w:p>
    <w:p w14:paraId="579573D4" w14:textId="6E8E8112" w:rsidR="005A55E6" w:rsidRPr="006A1908" w:rsidRDefault="005A55E6" w:rsidP="005A55E6">
      <w:pPr>
        <w:spacing w:before="120"/>
        <w:ind w:firstLine="720"/>
        <w:jc w:val="both"/>
        <w:rPr>
          <w:sz w:val="28"/>
          <w:szCs w:val="28"/>
        </w:rPr>
      </w:pPr>
      <w:r w:rsidRPr="006A1908">
        <w:rPr>
          <w:sz w:val="28"/>
          <w:szCs w:val="28"/>
        </w:rPr>
        <w:t xml:space="preserve">c) Xây dựng hoàn thiện cơ sở dữ liệu </w:t>
      </w:r>
      <w:proofErr w:type="gramStart"/>
      <w:r w:rsidRPr="006A1908">
        <w:rPr>
          <w:sz w:val="28"/>
          <w:szCs w:val="28"/>
        </w:rPr>
        <w:t>theo</w:t>
      </w:r>
      <w:proofErr w:type="gramEnd"/>
      <w:r w:rsidRPr="006A1908">
        <w:rPr>
          <w:sz w:val="28"/>
          <w:szCs w:val="28"/>
        </w:rPr>
        <w:t xml:space="preserve"> Thông tư số 42/2021/TT-BGDĐT ngày 30/12/2021 quy định về cơ sở dữ liệu giáo dục và đào tạo</w:t>
      </w:r>
      <w:r w:rsidR="007F66CF">
        <w:rPr>
          <w:sz w:val="28"/>
          <w:szCs w:val="28"/>
        </w:rPr>
        <w:t>.</w:t>
      </w:r>
    </w:p>
    <w:p w14:paraId="1B897538" w14:textId="77777777" w:rsidR="005A55E6" w:rsidRDefault="005A55E6" w:rsidP="005A55E6">
      <w:pPr>
        <w:spacing w:before="120"/>
        <w:ind w:firstLine="720"/>
        <w:jc w:val="both"/>
        <w:rPr>
          <w:sz w:val="28"/>
          <w:szCs w:val="28"/>
        </w:rPr>
      </w:pPr>
      <w:r w:rsidRPr="006A1908">
        <w:rPr>
          <w:sz w:val="28"/>
          <w:szCs w:val="28"/>
        </w:rPr>
        <w:t>d) Tổ chức cập nhật dữ liệu trên các hệ thống phần mềm cơ sở dữ liệu ngành giáo dục</w:t>
      </w:r>
      <w:r w:rsidRPr="006A1908">
        <w:rPr>
          <w:rStyle w:val="FootnoteReference"/>
          <w:sz w:val="28"/>
          <w:szCs w:val="28"/>
        </w:rPr>
        <w:footnoteReference w:customMarkFollows="1" w:id="6"/>
        <w:t>(</w:t>
      </w:r>
      <w:r>
        <w:rPr>
          <w:rStyle w:val="FootnoteReference"/>
          <w:sz w:val="28"/>
          <w:szCs w:val="28"/>
        </w:rPr>
        <w:t>7</w:t>
      </w:r>
      <w:r w:rsidRPr="00C8366D">
        <w:rPr>
          <w:sz w:val="28"/>
          <w:szCs w:val="28"/>
          <w:vertAlign w:val="superscript"/>
        </w:rPr>
        <w:t>)</w:t>
      </w:r>
      <w:r w:rsidRPr="006A1908">
        <w:rPr>
          <w:sz w:val="28"/>
          <w:szCs w:val="28"/>
        </w:rPr>
        <w:t xml:space="preserve"> đảm bảo cung cấp thông tin đầy đủ, chính xác, kịp thời theo yêu cầu của Bộ GDĐT; hoàn thiện dứt điểm việc cập nhật đầy đủ số định danh cá nhân của giáo viên và học sinh; cập nhật đầy đủ kết quả học tập của học sinh trên cơ sở dữ liệu ngành Giáo dục theo từng kỳ họ</w:t>
      </w:r>
      <w:r>
        <w:rPr>
          <w:sz w:val="28"/>
          <w:szCs w:val="28"/>
        </w:rPr>
        <w:t>c.</w:t>
      </w:r>
    </w:p>
    <w:p w14:paraId="036299B9" w14:textId="6BFA8759" w:rsidR="005A55E6" w:rsidRPr="006A1908" w:rsidRDefault="005A55E6" w:rsidP="005A55E6">
      <w:pPr>
        <w:spacing w:before="120"/>
        <w:ind w:firstLine="720"/>
        <w:jc w:val="both"/>
        <w:rPr>
          <w:sz w:val="28"/>
          <w:szCs w:val="28"/>
        </w:rPr>
      </w:pPr>
      <w:r w:rsidRPr="006A1908">
        <w:rPr>
          <w:sz w:val="28"/>
          <w:szCs w:val="28"/>
        </w:rPr>
        <w:t>e) Thực hiện nghiêm túc chế độ báo cáo thống kê giáo dục định kỳ (kỳ đầu năm học và kỳ cuối năm học) đúng thời hạn, đầy đủ, chính xác nội dung theo quy định tại Thông tư số 24/2018/TT-BGDĐT ngày 28/9/2018 về chế độ báo cáo thống kê ngành Giáo dục; Thông tư số 19/2020/TT-BGDĐT ngày 29/6/2020 quy định chế độ báo cáo định kỳ thuộc phạm vi quản lý nhà nước của Bộ GDĐT và báo cáo đột xuất theo yêu cầu của Bộ GDĐT.</w:t>
      </w:r>
    </w:p>
    <w:p w14:paraId="78B00068" w14:textId="77777777" w:rsidR="005A55E6" w:rsidRPr="006A1908" w:rsidRDefault="005A55E6" w:rsidP="005A55E6">
      <w:pPr>
        <w:spacing w:before="120"/>
        <w:ind w:firstLine="720"/>
        <w:jc w:val="both"/>
        <w:rPr>
          <w:b/>
          <w:bCs/>
          <w:sz w:val="28"/>
          <w:szCs w:val="28"/>
        </w:rPr>
      </w:pPr>
      <w:r w:rsidRPr="006A1908">
        <w:rPr>
          <w:b/>
          <w:bCs/>
          <w:sz w:val="28"/>
          <w:szCs w:val="28"/>
        </w:rPr>
        <w:t>3. Tiếp tục triển khai hiệu quả dịch vụ công trực tuyến và thanh toán không dùng tiền mặt trong giáo dục, trong đó ưu tiên một số dịch vụ:</w:t>
      </w:r>
    </w:p>
    <w:p w14:paraId="130C8A73" w14:textId="05274C42" w:rsidR="005A55E6" w:rsidRPr="006A1908" w:rsidRDefault="005A55E6" w:rsidP="005A55E6">
      <w:pPr>
        <w:spacing w:before="120"/>
        <w:ind w:firstLine="720"/>
        <w:jc w:val="both"/>
        <w:rPr>
          <w:sz w:val="28"/>
          <w:szCs w:val="28"/>
        </w:rPr>
      </w:pPr>
      <w:r>
        <w:rPr>
          <w:sz w:val="28"/>
          <w:szCs w:val="28"/>
        </w:rPr>
        <w:t>a</w:t>
      </w:r>
      <w:r w:rsidRPr="006A1908">
        <w:rPr>
          <w:sz w:val="28"/>
          <w:szCs w:val="28"/>
        </w:rPr>
        <w:t>) Dịch vụ trực tuyến về đăng ký, xét tuyển học sinh đầu cấp</w:t>
      </w:r>
      <w:r>
        <w:rPr>
          <w:sz w:val="28"/>
          <w:szCs w:val="28"/>
        </w:rPr>
        <w:t>.</w:t>
      </w:r>
    </w:p>
    <w:p w14:paraId="63280A35" w14:textId="685FD8A6" w:rsidR="005A55E6" w:rsidRPr="006A1908" w:rsidRDefault="005A55E6" w:rsidP="005A55E6">
      <w:pPr>
        <w:spacing w:before="120"/>
        <w:ind w:firstLine="720"/>
        <w:jc w:val="both"/>
        <w:rPr>
          <w:sz w:val="28"/>
          <w:szCs w:val="28"/>
        </w:rPr>
      </w:pPr>
      <w:r>
        <w:rPr>
          <w:sz w:val="28"/>
          <w:szCs w:val="28"/>
        </w:rPr>
        <w:t>b</w:t>
      </w:r>
      <w:r w:rsidRPr="006A1908">
        <w:rPr>
          <w:sz w:val="28"/>
          <w:szCs w:val="28"/>
        </w:rPr>
        <w:t xml:space="preserve">) Đẩy mạnh thanh toán các khoản </w:t>
      </w:r>
      <w:proofErr w:type="gramStart"/>
      <w:r w:rsidRPr="006A1908">
        <w:rPr>
          <w:sz w:val="28"/>
          <w:szCs w:val="28"/>
        </w:rPr>
        <w:t>thu</w:t>
      </w:r>
      <w:proofErr w:type="gramEnd"/>
      <w:r w:rsidRPr="006A1908">
        <w:rPr>
          <w:sz w:val="28"/>
          <w:szCs w:val="28"/>
        </w:rPr>
        <w:t xml:space="preserve"> bằng hình thức trực tuyến không dùng tiền mặt; kết nối phần mềm quản lý tài chính của </w:t>
      </w:r>
      <w:r w:rsidR="007F66CF">
        <w:rPr>
          <w:sz w:val="28"/>
          <w:szCs w:val="28"/>
        </w:rPr>
        <w:t>trường</w:t>
      </w:r>
      <w:r w:rsidRPr="006A1908">
        <w:rPr>
          <w:sz w:val="28"/>
          <w:szCs w:val="28"/>
        </w:rPr>
        <w:t xml:space="preserve"> với các nền tảng thanh toán không dùng tiền mặt.</w:t>
      </w:r>
    </w:p>
    <w:p w14:paraId="121C8872" w14:textId="77777777" w:rsidR="005A55E6" w:rsidRPr="006A1908" w:rsidRDefault="005A55E6" w:rsidP="005A55E6">
      <w:pPr>
        <w:spacing w:before="120"/>
        <w:ind w:firstLine="720"/>
        <w:jc w:val="both"/>
        <w:rPr>
          <w:sz w:val="28"/>
          <w:szCs w:val="28"/>
        </w:rPr>
      </w:pPr>
      <w:r w:rsidRPr="006A1908">
        <w:rPr>
          <w:b/>
          <w:bCs/>
          <w:sz w:val="28"/>
          <w:szCs w:val="28"/>
        </w:rPr>
        <w:t>II. MỘT SỐ GIẢI PHÁP CƠ BẢN</w:t>
      </w:r>
      <w:bookmarkStart w:id="1" w:name="_Hlk114149200"/>
    </w:p>
    <w:bookmarkEnd w:id="1"/>
    <w:p w14:paraId="6BAB342F" w14:textId="77777777" w:rsidR="005A55E6" w:rsidRPr="006A1908" w:rsidRDefault="005A55E6" w:rsidP="005A55E6">
      <w:pPr>
        <w:spacing w:before="120"/>
        <w:ind w:firstLine="720"/>
        <w:jc w:val="both"/>
        <w:rPr>
          <w:sz w:val="28"/>
          <w:szCs w:val="28"/>
        </w:rPr>
      </w:pPr>
      <w:r w:rsidRPr="006A1908">
        <w:rPr>
          <w:b/>
          <w:bCs/>
          <w:sz w:val="28"/>
          <w:szCs w:val="28"/>
        </w:rPr>
        <w:t>1.</w:t>
      </w:r>
      <w:r w:rsidRPr="006A1908">
        <w:rPr>
          <w:sz w:val="28"/>
          <w:szCs w:val="28"/>
        </w:rPr>
        <w:t xml:space="preserve"> Kiện toàn tổ chức bộ phận phụ trách công nghệ thông tin, chuyển đổi số và công tác thống kê giáo dục</w:t>
      </w:r>
    </w:p>
    <w:p w14:paraId="21FDE6D0" w14:textId="4007598E" w:rsidR="005A55E6" w:rsidRPr="006A1908" w:rsidRDefault="005A55E6" w:rsidP="005A55E6">
      <w:pPr>
        <w:spacing w:before="120"/>
        <w:ind w:firstLine="720"/>
        <w:jc w:val="both"/>
        <w:rPr>
          <w:sz w:val="28"/>
          <w:szCs w:val="28"/>
        </w:rPr>
      </w:pPr>
      <w:r w:rsidRPr="006A1908">
        <w:rPr>
          <w:b/>
          <w:bCs/>
          <w:sz w:val="28"/>
          <w:szCs w:val="28"/>
        </w:rPr>
        <w:t>2.</w:t>
      </w:r>
      <w:r w:rsidRPr="006A1908">
        <w:rPr>
          <w:sz w:val="28"/>
          <w:szCs w:val="28"/>
        </w:rPr>
        <w:t xml:space="preserve"> Triển khai hiệu quả việc đánh giá mức độ chuyển đổi số của các cơ sở giáo dục </w:t>
      </w:r>
      <w:proofErr w:type="gramStart"/>
      <w:r w:rsidRPr="006A1908">
        <w:rPr>
          <w:sz w:val="28"/>
          <w:szCs w:val="28"/>
        </w:rPr>
        <w:t>theo</w:t>
      </w:r>
      <w:proofErr w:type="gramEnd"/>
      <w:r w:rsidRPr="006A1908">
        <w:rPr>
          <w:sz w:val="28"/>
          <w:szCs w:val="28"/>
        </w:rPr>
        <w:t xml:space="preserve"> Quyết định số 4725/QĐ-BGDĐT ngày 30/12/2022 của Bộ GDĐT ban hành Bộ chỉ số đánh giá mức độ chuyển đổi số.</w:t>
      </w:r>
    </w:p>
    <w:p w14:paraId="248C773B" w14:textId="7CAB4B15" w:rsidR="005A55E6" w:rsidRPr="006A1908" w:rsidRDefault="005A55E6" w:rsidP="005A55E6">
      <w:pPr>
        <w:spacing w:before="120"/>
        <w:ind w:firstLine="720"/>
        <w:jc w:val="both"/>
        <w:rPr>
          <w:sz w:val="28"/>
          <w:szCs w:val="28"/>
        </w:rPr>
      </w:pPr>
      <w:r w:rsidRPr="006A1908">
        <w:rPr>
          <w:b/>
          <w:bCs/>
          <w:sz w:val="28"/>
          <w:szCs w:val="28"/>
        </w:rPr>
        <w:t>3.</w:t>
      </w:r>
      <w:r w:rsidRPr="006A1908">
        <w:rPr>
          <w:sz w:val="28"/>
          <w:szCs w:val="28"/>
        </w:rPr>
        <w:t xml:space="preserve"> Tăng cường công tác thể chế: </w:t>
      </w:r>
      <w:r w:rsidR="007F66CF">
        <w:rPr>
          <w:sz w:val="28"/>
          <w:szCs w:val="28"/>
        </w:rPr>
        <w:t>Nhà trường</w:t>
      </w:r>
      <w:r w:rsidRPr="006A1908">
        <w:rPr>
          <w:sz w:val="28"/>
          <w:szCs w:val="28"/>
        </w:rPr>
        <w:t xml:space="preserve"> chủ trì quản lý hệ thống thông tin và cơ sở dữ liệu gi</w:t>
      </w:r>
      <w:r w:rsidR="007F66CF">
        <w:rPr>
          <w:sz w:val="28"/>
          <w:szCs w:val="28"/>
        </w:rPr>
        <w:t xml:space="preserve">áo dục, </w:t>
      </w:r>
      <w:r w:rsidRPr="006A1908">
        <w:rPr>
          <w:sz w:val="28"/>
          <w:szCs w:val="28"/>
        </w:rPr>
        <w:t xml:space="preserve">tăng cường rà soát và hoàn thiện quy chế quản lý, vận hành và khai thác sử dụng các hệ thống công nghệ thông tin; phân công cụ thể trách nhiệm về quản lý và khai thác sử dụng dữ liệu theo quy định giao trách nhiệm các bộ phận phụ trách rà soát, đối chiếu và chuẩn hóa đảm bảo tính chính xác của dữ liệu thành phần </w:t>
      </w:r>
      <w:r w:rsidR="007F66CF">
        <w:rPr>
          <w:sz w:val="28"/>
          <w:szCs w:val="28"/>
        </w:rPr>
        <w:t>trên cơ sở dữ liệu ngành</w:t>
      </w:r>
      <w:r w:rsidRPr="006A1908">
        <w:rPr>
          <w:sz w:val="28"/>
          <w:szCs w:val="28"/>
        </w:rPr>
        <w:t>; đảm bảo tuân thủ các quy định nhà nước về thông tin cá nhân, quy định về sở hữu dữ liệu; thường xuyên phổ biến, quán triệt các văn bản chỉ đạo, hướng dẫn liên quan tổ chức thực hiện nhiệm vụ công nghệ thông tin, chuyển đổi số và công tác thống kê giáo dục.</w:t>
      </w:r>
    </w:p>
    <w:p w14:paraId="3BC6D8B8" w14:textId="77777777" w:rsidR="005A55E6" w:rsidRPr="006A1908" w:rsidRDefault="005A55E6" w:rsidP="005A55E6">
      <w:pPr>
        <w:spacing w:before="120"/>
        <w:ind w:firstLine="720"/>
        <w:jc w:val="both"/>
        <w:rPr>
          <w:b/>
          <w:bCs/>
          <w:sz w:val="28"/>
          <w:szCs w:val="28"/>
        </w:rPr>
      </w:pPr>
      <w:r w:rsidRPr="006A1908">
        <w:rPr>
          <w:b/>
          <w:bCs/>
          <w:sz w:val="28"/>
          <w:szCs w:val="28"/>
        </w:rPr>
        <w:lastRenderedPageBreak/>
        <w:t xml:space="preserve">4. </w:t>
      </w:r>
      <w:r w:rsidRPr="006A1908">
        <w:rPr>
          <w:sz w:val="28"/>
          <w:szCs w:val="28"/>
        </w:rPr>
        <w:t>Đảm bảo nguồn lực triển khai ứng dụng công nghệ thông tin, chuyển đổi số giáo dục</w:t>
      </w:r>
    </w:p>
    <w:p w14:paraId="5674CCDB" w14:textId="22511D8B" w:rsidR="005A55E6" w:rsidRPr="006A1908" w:rsidRDefault="005A55E6" w:rsidP="005A55E6">
      <w:pPr>
        <w:spacing w:before="120"/>
        <w:ind w:firstLine="720"/>
        <w:jc w:val="both"/>
        <w:rPr>
          <w:sz w:val="28"/>
          <w:szCs w:val="28"/>
        </w:rPr>
      </w:pPr>
      <w:r w:rsidRPr="006A1908">
        <w:rPr>
          <w:sz w:val="28"/>
          <w:szCs w:val="28"/>
        </w:rPr>
        <w:t xml:space="preserve">a) Rà soát và có kế hoạch mua sắm bổ sung, duy trì, nâng cấp trang thiết bị đáp ứng yêu cầu triển khai ứng dụng công nghệ thông tin, chuyển đối số trong dạy, học, kiểm tra đánh giá và quản lý giáo dục; đảm bảo kết nối cáp quang Internet, dịch vụ Internet không dây trong </w:t>
      </w:r>
      <w:r>
        <w:rPr>
          <w:sz w:val="28"/>
          <w:szCs w:val="28"/>
        </w:rPr>
        <w:t>trường</w:t>
      </w:r>
      <w:r w:rsidRPr="006A1908">
        <w:rPr>
          <w:sz w:val="28"/>
          <w:szCs w:val="28"/>
        </w:rPr>
        <w:t>.</w:t>
      </w:r>
    </w:p>
    <w:p w14:paraId="59E3C85F" w14:textId="77777777" w:rsidR="005A55E6" w:rsidRPr="006A1908" w:rsidRDefault="005A55E6" w:rsidP="005A55E6">
      <w:pPr>
        <w:spacing w:before="120"/>
        <w:ind w:firstLine="720"/>
        <w:jc w:val="both"/>
        <w:rPr>
          <w:sz w:val="28"/>
          <w:szCs w:val="28"/>
        </w:rPr>
      </w:pPr>
      <w:r w:rsidRPr="006A1908">
        <w:rPr>
          <w:sz w:val="28"/>
          <w:szCs w:val="28"/>
        </w:rPr>
        <w:t>b) Có biện pháp đảm bảo an toàn an ninh thông tin đối với các hệ thống công nghệ thông tin; thường xuyên rà soát, khắc phục các nguy cơ mất an toàn, an ninh thông tin; tuyệt đối đảm bảo an toàn, an ninh dữ liệu của hệ thống cơ sở dữ liệu giáo dục.</w:t>
      </w:r>
    </w:p>
    <w:p w14:paraId="128AC40C" w14:textId="77777777" w:rsidR="005A55E6" w:rsidRPr="006A1908" w:rsidRDefault="005A55E6" w:rsidP="005A55E6">
      <w:pPr>
        <w:spacing w:before="120"/>
        <w:ind w:firstLine="720"/>
        <w:jc w:val="both"/>
        <w:rPr>
          <w:sz w:val="28"/>
          <w:szCs w:val="28"/>
        </w:rPr>
      </w:pPr>
      <w:r w:rsidRPr="006A1908">
        <w:rPr>
          <w:b/>
          <w:bCs/>
          <w:sz w:val="28"/>
          <w:szCs w:val="28"/>
        </w:rPr>
        <w:t>5.</w:t>
      </w:r>
      <w:r w:rsidRPr="006A1908">
        <w:rPr>
          <w:sz w:val="28"/>
          <w:szCs w:val="28"/>
        </w:rPr>
        <w:t xml:space="preserve"> Tiếp tục đẩy mạnh công tác tuyên truyền nâng cao nhận thức cho cán bộ quản lý và giáo viên về vai trò và kết quả của ứng dụng công nghệ thông tin, chuyển đổi số trong các hoạt động giáo dục; phổ biến và tuyên truyền tới cán bộ</w:t>
      </w:r>
      <w:r>
        <w:rPr>
          <w:sz w:val="28"/>
          <w:szCs w:val="28"/>
        </w:rPr>
        <w:t xml:space="preserve"> quản lý</w:t>
      </w:r>
      <w:r w:rsidRPr="006A1908">
        <w:rPr>
          <w:sz w:val="28"/>
          <w:szCs w:val="28"/>
        </w:rPr>
        <w:t>, giáo viên và học sinh về ý thức bảo vệ dữ liệu cá nhân, kỹ năng sử dụng thiết bị số và tham gia môi trường số an toàn; trang bị các phần mềm phòng chống virus có bản quyền; triển khai các hoạt động hưởng ứng ngày chuyển đổi số quốc gia vào ngày 10 tháng 10 hàng năm.</w:t>
      </w:r>
    </w:p>
    <w:p w14:paraId="708FCA89" w14:textId="77777777" w:rsidR="005A55E6" w:rsidRPr="006A1908" w:rsidRDefault="005A55E6" w:rsidP="005A55E6">
      <w:pPr>
        <w:spacing w:before="120"/>
        <w:ind w:firstLine="720"/>
        <w:jc w:val="both"/>
        <w:rPr>
          <w:sz w:val="28"/>
          <w:szCs w:val="28"/>
        </w:rPr>
      </w:pPr>
      <w:r w:rsidRPr="006A1908">
        <w:rPr>
          <w:b/>
          <w:bCs/>
          <w:sz w:val="28"/>
          <w:szCs w:val="28"/>
        </w:rPr>
        <w:t>6.</w:t>
      </w:r>
      <w:r w:rsidRPr="006A1908">
        <w:rPr>
          <w:sz w:val="28"/>
          <w:szCs w:val="28"/>
        </w:rPr>
        <w:t xml:space="preserve"> Tăng cường công kiểm tra, giám sát đánh giá việc thực hiện nhiệm vụ ứng dụng công nghệ thông tin, chuyển đổi số và công tác thống kê trong giáo dục.</w:t>
      </w:r>
    </w:p>
    <w:p w14:paraId="5759E33A" w14:textId="77777777" w:rsidR="005A55E6" w:rsidRPr="006A1908" w:rsidRDefault="005A55E6" w:rsidP="005A55E6">
      <w:pPr>
        <w:spacing w:before="120"/>
        <w:ind w:firstLine="720"/>
        <w:jc w:val="both"/>
        <w:rPr>
          <w:sz w:val="28"/>
          <w:szCs w:val="28"/>
        </w:rPr>
      </w:pPr>
      <w:r w:rsidRPr="006A1908">
        <w:rPr>
          <w:b/>
          <w:bCs/>
          <w:sz w:val="28"/>
          <w:szCs w:val="28"/>
        </w:rPr>
        <w:t>III. TỔ CHỨC THỰC HIỆN</w:t>
      </w:r>
    </w:p>
    <w:p w14:paraId="165A9E30" w14:textId="56E6FA4B" w:rsidR="005A55E6" w:rsidRPr="006A1908" w:rsidRDefault="005A55E6" w:rsidP="005A55E6">
      <w:pPr>
        <w:spacing w:before="120"/>
        <w:ind w:firstLine="720"/>
        <w:jc w:val="both"/>
        <w:rPr>
          <w:sz w:val="28"/>
          <w:szCs w:val="28"/>
        </w:rPr>
      </w:pPr>
      <w:r w:rsidRPr="006A1908">
        <w:rPr>
          <w:sz w:val="28"/>
          <w:szCs w:val="28"/>
        </w:rPr>
        <w:t xml:space="preserve">- Phân công </w:t>
      </w:r>
      <w:r w:rsidR="007F66CF">
        <w:rPr>
          <w:sz w:val="28"/>
          <w:szCs w:val="28"/>
        </w:rPr>
        <w:t xml:space="preserve">đồng chí Phan Đức Tuấn - Phó hiệu trưởng </w:t>
      </w:r>
      <w:r w:rsidRPr="006A1908">
        <w:rPr>
          <w:sz w:val="28"/>
          <w:szCs w:val="28"/>
        </w:rPr>
        <w:t xml:space="preserve">phụ trách và viên chức công nghệ thông tin </w:t>
      </w:r>
      <w:r w:rsidR="007F66CF">
        <w:rPr>
          <w:sz w:val="28"/>
          <w:szCs w:val="28"/>
        </w:rPr>
        <w:t xml:space="preserve">Trịnh Thị Bé Trúc </w:t>
      </w:r>
      <w:r w:rsidRPr="006A1908">
        <w:rPr>
          <w:sz w:val="28"/>
          <w:szCs w:val="28"/>
        </w:rPr>
        <w:t>làm đầu mối triển khai nhiệm vụ công nghệ thông tin, chuyển đổi số và công tác thống kê giáo dục.</w:t>
      </w:r>
    </w:p>
    <w:p w14:paraId="1CE7237B" w14:textId="5CCE905F" w:rsidR="007F66CF" w:rsidRDefault="005A55E6" w:rsidP="005A55E6">
      <w:pPr>
        <w:spacing w:before="120"/>
        <w:ind w:firstLine="720"/>
        <w:jc w:val="both"/>
        <w:rPr>
          <w:sz w:val="28"/>
          <w:szCs w:val="28"/>
        </w:rPr>
      </w:pPr>
      <w:r w:rsidRPr="006A1908">
        <w:rPr>
          <w:sz w:val="28"/>
          <w:szCs w:val="28"/>
        </w:rPr>
        <w:t xml:space="preserve">- Xây dựng kế hoạch triển khai nhiệm vụ ứng dụng CNTT, CĐS và thống kê giáo dục năm học 2023 - 2024 </w:t>
      </w:r>
      <w:r w:rsidR="007F66CF">
        <w:rPr>
          <w:sz w:val="28"/>
          <w:szCs w:val="28"/>
        </w:rPr>
        <w:t>đến toàn thể CBQL, GV, NV thực hiện</w:t>
      </w:r>
      <w:r w:rsidRPr="006A1908">
        <w:rPr>
          <w:sz w:val="28"/>
          <w:szCs w:val="28"/>
        </w:rPr>
        <w:t xml:space="preserve">. </w:t>
      </w:r>
    </w:p>
    <w:p w14:paraId="3BE27B1C" w14:textId="47B6ECA9" w:rsidR="005A55E6" w:rsidRPr="006A1908" w:rsidRDefault="005A55E6" w:rsidP="005A55E6">
      <w:pPr>
        <w:spacing w:before="120"/>
        <w:ind w:firstLine="720"/>
        <w:jc w:val="both"/>
        <w:rPr>
          <w:sz w:val="28"/>
          <w:szCs w:val="28"/>
        </w:rPr>
      </w:pPr>
      <w:bookmarkStart w:id="2" w:name="_Hlk114754338"/>
      <w:r w:rsidRPr="006A1908">
        <w:rPr>
          <w:sz w:val="28"/>
          <w:szCs w:val="28"/>
        </w:rPr>
        <w:t>- Theo dõi, đánh giá tình hình thực hiện nhiệm vụ ứng dụng CNTT và CĐS</w:t>
      </w:r>
      <w:r w:rsidR="007B520F">
        <w:rPr>
          <w:sz w:val="28"/>
          <w:szCs w:val="28"/>
        </w:rPr>
        <w:t xml:space="preserve"> của CBQL, GV</w:t>
      </w:r>
      <w:proofErr w:type="gramStart"/>
      <w:r w:rsidR="007B520F">
        <w:rPr>
          <w:sz w:val="28"/>
          <w:szCs w:val="28"/>
        </w:rPr>
        <w:t>,NV</w:t>
      </w:r>
      <w:proofErr w:type="gramEnd"/>
      <w:r w:rsidRPr="006A1908">
        <w:rPr>
          <w:sz w:val="28"/>
          <w:szCs w:val="28"/>
        </w:rPr>
        <w:t xml:space="preserve">. Thực hiện đánh giá, sơ kết và tổng kết triển khai nhiệm vụ ứng dụng CNTT, CĐS và thống kê giáo dục năm học 2023 - 2024; lập báo cáo đánh giá gửi về </w:t>
      </w:r>
      <w:r>
        <w:rPr>
          <w:sz w:val="28"/>
          <w:szCs w:val="28"/>
        </w:rPr>
        <w:t>Phòng</w:t>
      </w:r>
      <w:r w:rsidRPr="006A1908">
        <w:rPr>
          <w:sz w:val="28"/>
          <w:szCs w:val="28"/>
        </w:rPr>
        <w:t xml:space="preserve"> GDĐT theo đúng thời gian quy định (báo cáo kết quả thực hiện học kì 1 chậm nhất </w:t>
      </w:r>
      <w:r w:rsidRPr="00C97B5A">
        <w:rPr>
          <w:b/>
          <w:color w:val="FF0000"/>
          <w:sz w:val="28"/>
          <w:szCs w:val="28"/>
        </w:rPr>
        <w:t>ngày 12 tháng 01 năm 2024</w:t>
      </w:r>
      <w:r w:rsidRPr="006A1908">
        <w:rPr>
          <w:sz w:val="28"/>
          <w:szCs w:val="28"/>
        </w:rPr>
        <w:t>, báo cáo tổng kết năm học chậm nhấ</w:t>
      </w:r>
      <w:r>
        <w:rPr>
          <w:sz w:val="28"/>
          <w:szCs w:val="28"/>
        </w:rPr>
        <w:t xml:space="preserve">t </w:t>
      </w:r>
      <w:r w:rsidRPr="00C97B5A">
        <w:rPr>
          <w:b/>
          <w:color w:val="FF0000"/>
          <w:sz w:val="28"/>
          <w:szCs w:val="28"/>
        </w:rPr>
        <w:t>ngày 17 tháng 5 năm 2024</w:t>
      </w:r>
      <w:r w:rsidRPr="00C97B5A">
        <w:rPr>
          <w:color w:val="FF0000"/>
          <w:sz w:val="28"/>
          <w:szCs w:val="28"/>
        </w:rPr>
        <w:t xml:space="preserve"> </w:t>
      </w:r>
      <w:r w:rsidRPr="006A1908">
        <w:rPr>
          <w:sz w:val="28"/>
          <w:szCs w:val="28"/>
        </w:rPr>
        <w:t>theo biểu mẫu đề cương báo cáo gợi ý đính kèm).</w:t>
      </w:r>
      <w:bookmarkEnd w:id="2"/>
    </w:p>
    <w:p w14:paraId="4E8767A6" w14:textId="1F16304A" w:rsidR="007B520F" w:rsidRPr="00DF65AC" w:rsidRDefault="005F37D6" w:rsidP="007B520F">
      <w:pPr>
        <w:spacing w:before="120"/>
        <w:ind w:firstLine="720"/>
        <w:jc w:val="both"/>
        <w:rPr>
          <w:sz w:val="28"/>
          <w:szCs w:val="28"/>
        </w:rPr>
      </w:pPr>
      <w:r>
        <w:rPr>
          <w:sz w:val="28"/>
          <w:szCs w:val="28"/>
        </w:rPr>
        <w:t>Trên đây là</w:t>
      </w:r>
      <w:r w:rsidR="007B520F">
        <w:rPr>
          <w:sz w:val="28"/>
          <w:szCs w:val="28"/>
        </w:rPr>
        <w:t xml:space="preserve"> kế hoạch </w:t>
      </w:r>
      <w:r w:rsidR="007B520F" w:rsidRPr="00DF65AC">
        <w:rPr>
          <w:sz w:val="28"/>
          <w:szCs w:val="28"/>
        </w:rPr>
        <w:t>thực hiện nhiệm vụ ứng dụng CNTT, CĐS và thống kê giáo dục năm học 202</w:t>
      </w:r>
      <w:r w:rsidR="007B520F">
        <w:rPr>
          <w:sz w:val="28"/>
          <w:szCs w:val="28"/>
        </w:rPr>
        <w:t>3</w:t>
      </w:r>
      <w:r w:rsidR="007B520F" w:rsidRPr="00DF65AC">
        <w:rPr>
          <w:sz w:val="28"/>
          <w:szCs w:val="28"/>
        </w:rPr>
        <w:t>-202</w:t>
      </w:r>
      <w:r w:rsidR="007B520F">
        <w:rPr>
          <w:sz w:val="28"/>
          <w:szCs w:val="28"/>
        </w:rPr>
        <w:t>4</w:t>
      </w:r>
      <w:r w:rsidR="007B520F" w:rsidRPr="00DF65AC">
        <w:rPr>
          <w:sz w:val="28"/>
          <w:szCs w:val="28"/>
        </w:rPr>
        <w:t xml:space="preserve"> </w:t>
      </w:r>
      <w:r w:rsidR="007B520F">
        <w:rPr>
          <w:sz w:val="28"/>
          <w:szCs w:val="28"/>
        </w:rPr>
        <w:t>Trường TH Bình Phú</w:t>
      </w:r>
      <w:proofErr w:type="gramStart"/>
      <w:r w:rsidR="007B520F">
        <w:rPr>
          <w:sz w:val="28"/>
          <w:szCs w:val="28"/>
        </w:rPr>
        <w:t>./</w:t>
      </w:r>
      <w:proofErr w:type="gramEnd"/>
      <w:r w:rsidR="007B520F">
        <w:rPr>
          <w:sz w:val="28"/>
          <w:szCs w:val="28"/>
        </w:rPr>
        <w:t>.</w:t>
      </w:r>
    </w:p>
    <w:p w14:paraId="7B857230" w14:textId="77777777" w:rsidR="007F66CF" w:rsidRDefault="007F66CF" w:rsidP="005A55E6">
      <w:pPr>
        <w:spacing w:before="120"/>
        <w:ind w:firstLine="720"/>
        <w:jc w:val="both"/>
        <w:rPr>
          <w:i/>
          <w:sz w:val="28"/>
          <w:szCs w:val="28"/>
        </w:rPr>
      </w:pPr>
    </w:p>
    <w:tbl>
      <w:tblPr>
        <w:tblW w:w="9531" w:type="dxa"/>
        <w:tblInd w:w="108" w:type="dxa"/>
        <w:tblLayout w:type="fixed"/>
        <w:tblCellMar>
          <w:left w:w="0" w:type="dxa"/>
          <w:right w:w="0" w:type="dxa"/>
        </w:tblCellMar>
        <w:tblLook w:val="0000" w:firstRow="0" w:lastRow="0" w:firstColumn="0" w:lastColumn="0" w:noHBand="0" w:noVBand="0"/>
      </w:tblPr>
      <w:tblGrid>
        <w:gridCol w:w="4570"/>
        <w:gridCol w:w="4961"/>
      </w:tblGrid>
      <w:tr w:rsidR="005A55E6" w:rsidRPr="002E2876" w14:paraId="1EAF1F31" w14:textId="77777777" w:rsidTr="00D75B50">
        <w:trPr>
          <w:trHeight w:val="80"/>
        </w:trPr>
        <w:tc>
          <w:tcPr>
            <w:tcW w:w="4570" w:type="dxa"/>
          </w:tcPr>
          <w:p w14:paraId="5EBD3E87" w14:textId="77777777" w:rsidR="005A55E6" w:rsidRPr="002E2876" w:rsidRDefault="005A55E6" w:rsidP="00D75B50">
            <w:pPr>
              <w:rPr>
                <w:b/>
                <w:i/>
                <w:color w:val="000000" w:themeColor="text1"/>
                <w:lang w:val="vi-VN"/>
              </w:rPr>
            </w:pPr>
            <w:r w:rsidRPr="002E2876">
              <w:rPr>
                <w:b/>
                <w:i/>
                <w:color w:val="000000" w:themeColor="text1"/>
                <w:lang w:val="vi-VN"/>
              </w:rPr>
              <w:t>Nơi nhận :</w:t>
            </w:r>
          </w:p>
          <w:p w14:paraId="4A69514C" w14:textId="25CCD8D2" w:rsidR="005A55E6" w:rsidRPr="002E2876" w:rsidRDefault="00A80C63" w:rsidP="00D75B50">
            <w:pPr>
              <w:rPr>
                <w:color w:val="000000" w:themeColor="text1"/>
                <w:sz w:val="22"/>
                <w:szCs w:val="22"/>
              </w:rPr>
            </w:pPr>
            <w:r>
              <w:rPr>
                <w:color w:val="000000" w:themeColor="text1"/>
                <w:sz w:val="22"/>
                <w:szCs w:val="22"/>
              </w:rPr>
              <w:t>-</w:t>
            </w:r>
            <w:r w:rsidR="005A55E6">
              <w:rPr>
                <w:color w:val="000000" w:themeColor="text1"/>
                <w:sz w:val="22"/>
                <w:szCs w:val="22"/>
              </w:rPr>
              <w:t xml:space="preserve"> Phòng GDĐT</w:t>
            </w:r>
            <w:r w:rsidR="005A55E6" w:rsidRPr="002E2876">
              <w:rPr>
                <w:color w:val="000000" w:themeColor="text1"/>
                <w:sz w:val="22"/>
                <w:szCs w:val="22"/>
              </w:rPr>
              <w:t>;</w:t>
            </w:r>
          </w:p>
          <w:p w14:paraId="4560A07C" w14:textId="796E9631" w:rsidR="005A55E6" w:rsidRPr="002E2876" w:rsidRDefault="005A55E6" w:rsidP="00D75B50">
            <w:pPr>
              <w:rPr>
                <w:color w:val="000000" w:themeColor="text1"/>
                <w:sz w:val="22"/>
                <w:szCs w:val="22"/>
                <w:lang w:val="vi-VN"/>
              </w:rPr>
            </w:pPr>
            <w:r w:rsidRPr="002E2876">
              <w:rPr>
                <w:color w:val="000000" w:themeColor="text1"/>
                <w:sz w:val="22"/>
                <w:szCs w:val="22"/>
                <w:lang w:val="vi-VN"/>
              </w:rPr>
              <w:t xml:space="preserve">- </w:t>
            </w:r>
            <w:r w:rsidR="00A80C63">
              <w:rPr>
                <w:color w:val="000000" w:themeColor="text1"/>
                <w:sz w:val="22"/>
                <w:szCs w:val="22"/>
              </w:rPr>
              <w:t>CBQL, GV, NV</w:t>
            </w:r>
            <w:r w:rsidRPr="002E2876">
              <w:rPr>
                <w:color w:val="000000" w:themeColor="text1"/>
                <w:sz w:val="22"/>
                <w:szCs w:val="22"/>
                <w:lang w:val="vi-VN"/>
              </w:rPr>
              <w:t>;</w:t>
            </w:r>
          </w:p>
          <w:p w14:paraId="26F980A7" w14:textId="3595EFA3" w:rsidR="005A55E6" w:rsidRPr="002E2876" w:rsidRDefault="005A55E6" w:rsidP="00D75B50">
            <w:pPr>
              <w:rPr>
                <w:b/>
                <w:color w:val="000000" w:themeColor="text1"/>
                <w:sz w:val="28"/>
                <w:szCs w:val="28"/>
                <w:lang w:val="sv-SE"/>
              </w:rPr>
            </w:pPr>
            <w:r w:rsidRPr="002E2876">
              <w:rPr>
                <w:bCs/>
                <w:color w:val="000000" w:themeColor="text1"/>
                <w:sz w:val="22"/>
                <w:szCs w:val="22"/>
                <w:lang w:val="vi-VN"/>
              </w:rPr>
              <w:t>-</w:t>
            </w:r>
            <w:r w:rsidRPr="002E2876">
              <w:rPr>
                <w:bCs/>
                <w:color w:val="000000" w:themeColor="text1"/>
                <w:sz w:val="22"/>
                <w:szCs w:val="22"/>
                <w:lang w:val="pt-BR"/>
              </w:rPr>
              <w:t xml:space="preserve"> </w:t>
            </w:r>
            <w:r w:rsidRPr="002E2876">
              <w:rPr>
                <w:bCs/>
                <w:color w:val="000000" w:themeColor="text1"/>
                <w:sz w:val="22"/>
                <w:szCs w:val="22"/>
                <w:lang w:val="vi-VN"/>
              </w:rPr>
              <w:t>Lưu</w:t>
            </w:r>
            <w:r w:rsidRPr="002E2876">
              <w:rPr>
                <w:bCs/>
                <w:color w:val="000000" w:themeColor="text1"/>
                <w:sz w:val="22"/>
                <w:szCs w:val="22"/>
                <w:lang w:val="pt-BR"/>
              </w:rPr>
              <w:t>:</w:t>
            </w:r>
            <w:r w:rsidRPr="002E2876">
              <w:rPr>
                <w:bCs/>
                <w:color w:val="000000" w:themeColor="text1"/>
                <w:sz w:val="22"/>
                <w:szCs w:val="22"/>
                <w:lang w:val="vi-VN"/>
              </w:rPr>
              <w:t xml:space="preserve"> V</w:t>
            </w:r>
            <w:r w:rsidRPr="002E2876">
              <w:rPr>
                <w:bCs/>
                <w:color w:val="000000" w:themeColor="text1"/>
                <w:sz w:val="22"/>
                <w:szCs w:val="22"/>
                <w:lang w:val="pt-BR"/>
              </w:rPr>
              <w:t>T</w:t>
            </w:r>
            <w:r w:rsidRPr="002E2876">
              <w:rPr>
                <w:bCs/>
                <w:color w:val="000000" w:themeColor="text1"/>
                <w:lang w:val="pt-BR"/>
              </w:rPr>
              <w:t>.</w:t>
            </w:r>
          </w:p>
          <w:p w14:paraId="4CC944B5" w14:textId="77777777" w:rsidR="005A55E6" w:rsidRPr="002E2876" w:rsidRDefault="005A55E6" w:rsidP="00D75B50">
            <w:pPr>
              <w:jc w:val="center"/>
              <w:rPr>
                <w:color w:val="000000" w:themeColor="text1"/>
                <w:sz w:val="28"/>
                <w:szCs w:val="28"/>
                <w:lang w:val="sv-SE"/>
              </w:rPr>
            </w:pPr>
          </w:p>
        </w:tc>
        <w:tc>
          <w:tcPr>
            <w:tcW w:w="4961" w:type="dxa"/>
          </w:tcPr>
          <w:p w14:paraId="605DBCE0" w14:textId="6566210C" w:rsidR="005A55E6" w:rsidRDefault="00A80C63" w:rsidP="00D75B50">
            <w:pPr>
              <w:jc w:val="center"/>
              <w:rPr>
                <w:b/>
                <w:color w:val="000000" w:themeColor="text1"/>
                <w:sz w:val="28"/>
                <w:szCs w:val="28"/>
              </w:rPr>
            </w:pPr>
            <w:r>
              <w:rPr>
                <w:b/>
                <w:color w:val="000000" w:themeColor="text1"/>
                <w:sz w:val="28"/>
                <w:szCs w:val="28"/>
              </w:rPr>
              <w:t>HIỆU</w:t>
            </w:r>
            <w:r w:rsidR="005A55E6">
              <w:rPr>
                <w:b/>
                <w:color w:val="000000" w:themeColor="text1"/>
                <w:sz w:val="28"/>
                <w:szCs w:val="28"/>
              </w:rPr>
              <w:t xml:space="preserve"> TRƯỞNG </w:t>
            </w:r>
          </w:p>
          <w:p w14:paraId="050F72EB" w14:textId="77777777" w:rsidR="005A55E6" w:rsidRDefault="005A55E6" w:rsidP="00D75B50">
            <w:pPr>
              <w:jc w:val="center"/>
              <w:rPr>
                <w:color w:val="000000" w:themeColor="text1"/>
                <w:sz w:val="28"/>
                <w:szCs w:val="28"/>
                <w:lang w:val="sv-SE"/>
              </w:rPr>
            </w:pPr>
          </w:p>
          <w:p w14:paraId="3CB848EF" w14:textId="77777777" w:rsidR="005A55E6" w:rsidRPr="002E2876" w:rsidRDefault="005A55E6" w:rsidP="00D75B50">
            <w:pPr>
              <w:jc w:val="center"/>
              <w:rPr>
                <w:color w:val="000000" w:themeColor="text1"/>
                <w:sz w:val="28"/>
                <w:szCs w:val="28"/>
                <w:lang w:val="sv-SE"/>
              </w:rPr>
            </w:pPr>
          </w:p>
          <w:p w14:paraId="04D2CF12" w14:textId="77777777" w:rsidR="005A55E6" w:rsidRDefault="005A55E6" w:rsidP="00D75B50">
            <w:pPr>
              <w:jc w:val="center"/>
              <w:rPr>
                <w:color w:val="000000" w:themeColor="text1"/>
                <w:sz w:val="28"/>
                <w:szCs w:val="28"/>
                <w:lang w:val="sv-SE"/>
              </w:rPr>
            </w:pPr>
          </w:p>
          <w:p w14:paraId="16859B9A" w14:textId="4FA1F320" w:rsidR="005A55E6" w:rsidRPr="002E2876" w:rsidRDefault="005A55E6" w:rsidP="007B520F">
            <w:pPr>
              <w:rPr>
                <w:b/>
                <w:color w:val="000000" w:themeColor="text1"/>
                <w:sz w:val="28"/>
                <w:szCs w:val="28"/>
              </w:rPr>
            </w:pPr>
          </w:p>
        </w:tc>
      </w:tr>
    </w:tbl>
    <w:p w14:paraId="557EAE2D" w14:textId="77777777" w:rsidR="005A55E6" w:rsidRDefault="005A55E6" w:rsidP="005A55E6">
      <w:pPr>
        <w:spacing w:before="40"/>
        <w:ind w:left="434"/>
        <w:jc w:val="center"/>
        <w:rPr>
          <w:b/>
          <w:sz w:val="28"/>
          <w:szCs w:val="28"/>
        </w:rPr>
      </w:pPr>
      <w:r w:rsidRPr="006A1908">
        <w:rPr>
          <w:b/>
          <w:sz w:val="28"/>
          <w:szCs w:val="28"/>
        </w:rPr>
        <w:lastRenderedPageBreak/>
        <w:t>Một số văn bản về triển khai ứng dụng CNTT, CĐS và thống kê giáo dục năm học 202</w:t>
      </w:r>
      <w:r>
        <w:rPr>
          <w:b/>
          <w:sz w:val="28"/>
          <w:szCs w:val="28"/>
        </w:rPr>
        <w:t>3</w:t>
      </w:r>
      <w:r w:rsidRPr="006A1908">
        <w:rPr>
          <w:b/>
          <w:sz w:val="28"/>
          <w:szCs w:val="28"/>
        </w:rPr>
        <w:t xml:space="preserve"> </w:t>
      </w:r>
      <w:r>
        <w:rPr>
          <w:b/>
          <w:sz w:val="28"/>
          <w:szCs w:val="28"/>
        </w:rPr>
        <w:t>–</w:t>
      </w:r>
      <w:r w:rsidRPr="006A1908">
        <w:rPr>
          <w:b/>
          <w:sz w:val="28"/>
          <w:szCs w:val="28"/>
        </w:rPr>
        <w:t xml:space="preserve"> 202</w:t>
      </w:r>
      <w:r>
        <w:rPr>
          <w:b/>
          <w:sz w:val="28"/>
          <w:szCs w:val="28"/>
        </w:rPr>
        <w:t>4</w:t>
      </w:r>
    </w:p>
    <w:p w14:paraId="45C18119" w14:textId="77777777" w:rsidR="005A55E6" w:rsidRPr="006A1908" w:rsidRDefault="005A55E6" w:rsidP="005A55E6">
      <w:pPr>
        <w:tabs>
          <w:tab w:val="left" w:pos="4388"/>
          <w:tab w:val="left" w:pos="7040"/>
        </w:tabs>
        <w:spacing w:line="242" w:lineRule="auto"/>
        <w:ind w:left="3058" w:right="503" w:hanging="2664"/>
        <w:jc w:val="center"/>
        <w:rPr>
          <w:i/>
          <w:sz w:val="26"/>
          <w:szCs w:val="26"/>
        </w:rPr>
      </w:pPr>
    </w:p>
    <w:p w14:paraId="2B8286A2" w14:textId="77777777" w:rsidR="005A55E6" w:rsidRPr="0086654F" w:rsidRDefault="005A55E6" w:rsidP="005A55E6">
      <w:pPr>
        <w:spacing w:before="120" w:after="120"/>
        <w:rPr>
          <w:bCs/>
          <w:sz w:val="26"/>
          <w:szCs w:val="26"/>
        </w:rPr>
      </w:pPr>
      <w:r w:rsidRPr="006A1908">
        <w:rPr>
          <w:bCs/>
          <w:sz w:val="28"/>
          <w:szCs w:val="28"/>
        </w:rPr>
        <w:tab/>
      </w:r>
      <w:r w:rsidRPr="0086654F">
        <w:rPr>
          <w:bCs/>
          <w:sz w:val="26"/>
          <w:szCs w:val="26"/>
        </w:rPr>
        <w:t>1. Nghị định số 73/2019/NĐ-CP ngày 05/9/2019 của Chính phủ về quản lý đầu tư ứng dụng CNTT sử dụng nguồn vốn ngân sách nhà nước;</w:t>
      </w:r>
    </w:p>
    <w:p w14:paraId="4973B391" w14:textId="77777777" w:rsidR="005A55E6" w:rsidRPr="0086654F" w:rsidRDefault="005A55E6" w:rsidP="005A55E6">
      <w:pPr>
        <w:spacing w:before="120" w:after="120"/>
        <w:ind w:firstLine="720"/>
        <w:jc w:val="both"/>
        <w:rPr>
          <w:bCs/>
          <w:sz w:val="26"/>
          <w:szCs w:val="26"/>
        </w:rPr>
      </w:pPr>
      <w:r w:rsidRPr="0086654F">
        <w:rPr>
          <w:bCs/>
          <w:sz w:val="26"/>
          <w:szCs w:val="26"/>
        </w:rPr>
        <w:t>2. Nghị định số 72/2013/NĐ-CP ngày 15/7/2013 của Chính phủ về quản lý, cung cấp, sử dụng dịch vụ internet và thông tin trên mạng;</w:t>
      </w:r>
    </w:p>
    <w:p w14:paraId="76BC9CC9" w14:textId="77777777" w:rsidR="005A55E6" w:rsidRPr="0086654F" w:rsidRDefault="005A55E6" w:rsidP="005A55E6">
      <w:pPr>
        <w:spacing w:before="120" w:after="120"/>
        <w:ind w:firstLine="720"/>
        <w:jc w:val="both"/>
        <w:rPr>
          <w:bCs/>
          <w:sz w:val="26"/>
          <w:szCs w:val="26"/>
        </w:rPr>
      </w:pPr>
      <w:r w:rsidRPr="0086654F">
        <w:rPr>
          <w:bCs/>
          <w:sz w:val="26"/>
          <w:szCs w:val="26"/>
        </w:rPr>
        <w:t>3. Nghị quyết số 76/NQ-CP ngày 15/7/2021 ban hành Chương trình tổng thể cải cách hành chính nhà nước giai đoạn 2021-2030. Trong đó Chính phủ giao Bộ GDĐT rà soát, làm rõ nội dung quản lý nhà nước về cung cấp dịch vụ giáo dục; đổi mới tổ chức, quản lý, nâng cao chất lượng, hiệu quả hoạt động của các đơn vị sự nghiệp công lập trong lĩnh vực GDĐT;</w:t>
      </w:r>
    </w:p>
    <w:p w14:paraId="3CD7C66D" w14:textId="77777777" w:rsidR="005A55E6" w:rsidRPr="0086654F" w:rsidRDefault="005A55E6" w:rsidP="005A55E6">
      <w:pPr>
        <w:spacing w:before="120" w:after="120"/>
        <w:ind w:firstLine="720"/>
        <w:jc w:val="both"/>
        <w:rPr>
          <w:bCs/>
          <w:spacing w:val="-4"/>
          <w:sz w:val="26"/>
          <w:szCs w:val="26"/>
        </w:rPr>
      </w:pPr>
      <w:r w:rsidRPr="0086654F">
        <w:rPr>
          <w:bCs/>
          <w:spacing w:val="-4"/>
          <w:sz w:val="26"/>
          <w:szCs w:val="26"/>
        </w:rPr>
        <w:t>4. Nghị quyết số 17/NQ-CP ngày 7/3/2019 của Chính phủ về một số nhiệm vụ, giải pháp trọng tâm phát triển Chính phủ điện tử giai đoạn 2019-2020, định hướng đến 2025;</w:t>
      </w:r>
    </w:p>
    <w:p w14:paraId="3CE423BB" w14:textId="77777777" w:rsidR="005A55E6" w:rsidRPr="0086654F" w:rsidRDefault="005A55E6" w:rsidP="005A55E6">
      <w:pPr>
        <w:spacing w:before="120" w:after="120"/>
        <w:ind w:firstLine="720"/>
        <w:jc w:val="both"/>
        <w:rPr>
          <w:bCs/>
          <w:sz w:val="26"/>
          <w:szCs w:val="26"/>
        </w:rPr>
      </w:pPr>
      <w:r w:rsidRPr="0086654F">
        <w:rPr>
          <w:bCs/>
          <w:sz w:val="26"/>
          <w:szCs w:val="26"/>
        </w:rPr>
        <w:t xml:space="preserve">5. Quyết định số 749/QĐ-TTg ngày 03/6/2020 của Thủ tướng Chính phủ phê duyệt “Chương trình CĐS quốc gia đến năm 2025, định hướng đến năm 2030” trong đó GDĐT là 1/8 lĩnh vực ưu tiên, Thủ tướng Chính phủ giao các Bộ, ngành nói </w:t>
      </w:r>
      <w:proofErr w:type="gramStart"/>
      <w:r w:rsidRPr="0086654F">
        <w:rPr>
          <w:bCs/>
          <w:sz w:val="26"/>
          <w:szCs w:val="26"/>
        </w:rPr>
        <w:t>chung</w:t>
      </w:r>
      <w:proofErr w:type="gramEnd"/>
      <w:r w:rsidRPr="0086654F">
        <w:rPr>
          <w:bCs/>
          <w:sz w:val="26"/>
          <w:szCs w:val="26"/>
        </w:rPr>
        <w:t xml:space="preserve"> và Bộ GDĐT nói riêng xây dựng kế hoạch CĐS;</w:t>
      </w:r>
    </w:p>
    <w:p w14:paraId="173B9880" w14:textId="77777777" w:rsidR="005A55E6" w:rsidRPr="0086654F" w:rsidRDefault="005A55E6" w:rsidP="005A55E6">
      <w:pPr>
        <w:spacing w:before="120" w:after="120"/>
        <w:ind w:firstLine="720"/>
        <w:jc w:val="both"/>
        <w:rPr>
          <w:bCs/>
          <w:sz w:val="26"/>
          <w:szCs w:val="26"/>
        </w:rPr>
      </w:pPr>
      <w:r w:rsidRPr="0086654F">
        <w:rPr>
          <w:bCs/>
          <w:sz w:val="26"/>
          <w:szCs w:val="26"/>
        </w:rPr>
        <w:t>6. Quyết định số 942/QĐ-TTg ngày 15/6/2021 của Thủ tướng Chính phủ phê duyệt Chiến lược phát triển Chính phủ điện tử hướng tới Chính phủ số giai đoạn 2021-2025, định hướng đến năm 2030;</w:t>
      </w:r>
    </w:p>
    <w:p w14:paraId="645618A0" w14:textId="77777777" w:rsidR="005A55E6" w:rsidRPr="0086654F" w:rsidRDefault="005A55E6" w:rsidP="005A55E6">
      <w:pPr>
        <w:spacing w:before="120" w:after="120"/>
        <w:ind w:firstLine="720"/>
        <w:jc w:val="both"/>
        <w:rPr>
          <w:bCs/>
          <w:sz w:val="26"/>
          <w:szCs w:val="26"/>
        </w:rPr>
      </w:pPr>
      <w:r w:rsidRPr="0086654F">
        <w:rPr>
          <w:bCs/>
          <w:sz w:val="26"/>
          <w:szCs w:val="26"/>
        </w:rPr>
        <w:t>7. Quyết định số 117/QĐ-TTg ngày 25/01/2017 của Thủ tướng Chính phủ phê duyệt Đề án “Tăng cường ứng dụng CNTT và hỗ trợ các hoạt động dạy-học, nghiên cứu khoa học góp phần nâng cao chất lượng giáo dục giai đoạn 2016-2020, định hướng đến năm 2025”, trong đó có định hướng đến năm 2025, tiếp tục phát huy kết quả đạt được, khắc phục những hạn chế, tồn tại trong quá trình triển khai;</w:t>
      </w:r>
    </w:p>
    <w:p w14:paraId="55FB9FD2" w14:textId="77777777" w:rsidR="005A55E6" w:rsidRPr="0086654F" w:rsidRDefault="005A55E6" w:rsidP="005A55E6">
      <w:pPr>
        <w:spacing w:before="120" w:after="120"/>
        <w:ind w:firstLine="720"/>
        <w:jc w:val="both"/>
        <w:rPr>
          <w:bCs/>
          <w:spacing w:val="-10"/>
          <w:sz w:val="26"/>
          <w:szCs w:val="26"/>
        </w:rPr>
      </w:pPr>
      <w:r w:rsidRPr="0086654F">
        <w:rPr>
          <w:bCs/>
          <w:spacing w:val="-10"/>
          <w:sz w:val="26"/>
          <w:szCs w:val="26"/>
        </w:rPr>
        <w:t>8. Kế hoạch số 345/KH-BGDĐT ngày 23/5/2017 về việc thực hiện Đề án “Tăng cường ứng dụng CNTT và hỗ trợ các hoạt động dạy-học, nghiên cứu khoa học góp phần nâng cao chất lượng giáo dục giai đoạn 2016-2020, định hướng đến năm 2025”;</w:t>
      </w:r>
    </w:p>
    <w:p w14:paraId="312F1222" w14:textId="77777777" w:rsidR="005A55E6" w:rsidRPr="0086654F" w:rsidRDefault="005A55E6" w:rsidP="005A55E6">
      <w:pPr>
        <w:spacing w:before="120" w:after="120"/>
        <w:ind w:firstLine="720"/>
        <w:jc w:val="both"/>
        <w:rPr>
          <w:bCs/>
          <w:sz w:val="26"/>
          <w:szCs w:val="26"/>
        </w:rPr>
      </w:pPr>
      <w:r w:rsidRPr="0086654F">
        <w:rPr>
          <w:bCs/>
          <w:sz w:val="26"/>
          <w:szCs w:val="26"/>
        </w:rPr>
        <w:t>9. Quyết định số 131/QĐ-TTg ngày 25/01/2022 của Thủ tướng Chính phủ phê duyệt Đề án “Tăng cường ứng dụng CNTT và CĐS trong giáo dục và đào tạo giai đoạn 2022 - 2025, định hướng đến năm 2030”;</w:t>
      </w:r>
    </w:p>
    <w:p w14:paraId="75D769D5" w14:textId="77777777" w:rsidR="005A55E6" w:rsidRPr="0086654F" w:rsidRDefault="005A55E6" w:rsidP="005A55E6">
      <w:pPr>
        <w:spacing w:before="120" w:after="120"/>
        <w:ind w:firstLine="720"/>
        <w:jc w:val="both"/>
        <w:rPr>
          <w:bCs/>
          <w:sz w:val="26"/>
          <w:szCs w:val="26"/>
        </w:rPr>
      </w:pPr>
      <w:r w:rsidRPr="0086654F">
        <w:rPr>
          <w:bCs/>
          <w:sz w:val="26"/>
          <w:szCs w:val="26"/>
        </w:rPr>
        <w:t>10. Thông tư số 08/2010/TT-BGDĐT ngày 01/03/2010 quy định về sử dụng phần mềm tự do nguồn mở trong các cơ sở giáo dục;</w:t>
      </w:r>
    </w:p>
    <w:p w14:paraId="6403F528" w14:textId="77777777" w:rsidR="005A55E6" w:rsidRPr="0086654F" w:rsidRDefault="005A55E6" w:rsidP="005A55E6">
      <w:pPr>
        <w:spacing w:before="120" w:after="120"/>
        <w:ind w:firstLine="720"/>
        <w:jc w:val="both"/>
        <w:rPr>
          <w:bCs/>
          <w:sz w:val="26"/>
          <w:szCs w:val="26"/>
        </w:rPr>
      </w:pPr>
      <w:r w:rsidRPr="0086654F">
        <w:rPr>
          <w:bCs/>
          <w:sz w:val="26"/>
          <w:szCs w:val="26"/>
        </w:rPr>
        <w:t>11. Thông tư số 07/2016/TT-BGDĐT ngày 22/3/2016 quy định về Điều kiện bảo đảm và nội dung, quy trình, thủ tục kiểm tra công nhận đạt chuẩn phổ cập giáo dục, xóa mù chữ;</w:t>
      </w:r>
    </w:p>
    <w:p w14:paraId="06E0E536" w14:textId="77777777" w:rsidR="005A55E6" w:rsidRPr="0086654F" w:rsidRDefault="005A55E6" w:rsidP="005A55E6">
      <w:pPr>
        <w:spacing w:before="120" w:after="120"/>
        <w:ind w:firstLine="720"/>
        <w:jc w:val="both"/>
        <w:rPr>
          <w:bCs/>
          <w:sz w:val="26"/>
          <w:szCs w:val="26"/>
        </w:rPr>
      </w:pPr>
      <w:r w:rsidRPr="0086654F">
        <w:rPr>
          <w:bCs/>
          <w:sz w:val="26"/>
          <w:szCs w:val="26"/>
        </w:rPr>
        <w:t>12. Thông tư số 35/2017/TT-BGDĐT ngày 28/12/2017 quy định về quản lý, vận hành và sử dụng hệ thống thông tin quản lý phổ cập giáo dục, xóa mù chữ;</w:t>
      </w:r>
    </w:p>
    <w:p w14:paraId="7CC60EBF" w14:textId="77777777" w:rsidR="005A55E6" w:rsidRPr="0086654F" w:rsidRDefault="005A55E6" w:rsidP="005A55E6">
      <w:pPr>
        <w:spacing w:before="120" w:after="120"/>
        <w:ind w:firstLine="720"/>
        <w:jc w:val="both"/>
        <w:rPr>
          <w:bCs/>
          <w:sz w:val="26"/>
          <w:szCs w:val="26"/>
        </w:rPr>
      </w:pPr>
      <w:r w:rsidRPr="0086654F">
        <w:rPr>
          <w:bCs/>
          <w:sz w:val="26"/>
          <w:szCs w:val="26"/>
        </w:rPr>
        <w:lastRenderedPageBreak/>
        <w:t>13. Thông tư số 21/2017/TT-BGDĐT ngày 06/9/2017 quy định ứng dụng CNTT trong hoạt động bồi dưỡng, tập huấn qua mạng Internet cho giáo viên, nhân viên và cán bộ quản lý giáo dục;</w:t>
      </w:r>
    </w:p>
    <w:p w14:paraId="5530B630" w14:textId="77777777" w:rsidR="005A55E6" w:rsidRPr="0086654F" w:rsidRDefault="005A55E6" w:rsidP="005A55E6">
      <w:pPr>
        <w:spacing w:before="120" w:after="120"/>
        <w:ind w:firstLine="720"/>
        <w:jc w:val="both"/>
        <w:rPr>
          <w:bCs/>
          <w:sz w:val="26"/>
          <w:szCs w:val="26"/>
        </w:rPr>
      </w:pPr>
      <w:r w:rsidRPr="0086654F">
        <w:rPr>
          <w:bCs/>
          <w:sz w:val="26"/>
          <w:szCs w:val="26"/>
        </w:rPr>
        <w:t>14. Thông tư số 19/2017/TT-BGDĐT ngày 28/7/2017 của Bộ trưởng Bộ GDĐT ban hành Hệ thống chỉ tiêu thông kê ngành giáo dục;</w:t>
      </w:r>
    </w:p>
    <w:p w14:paraId="48CA3291" w14:textId="77777777" w:rsidR="005A55E6" w:rsidRPr="0086654F" w:rsidRDefault="005A55E6" w:rsidP="005A55E6">
      <w:pPr>
        <w:spacing w:before="120" w:after="120"/>
        <w:ind w:firstLine="720"/>
        <w:jc w:val="both"/>
        <w:rPr>
          <w:bCs/>
          <w:sz w:val="26"/>
          <w:szCs w:val="26"/>
        </w:rPr>
      </w:pPr>
      <w:r w:rsidRPr="0086654F">
        <w:rPr>
          <w:bCs/>
          <w:sz w:val="26"/>
          <w:szCs w:val="26"/>
        </w:rPr>
        <w:t>15. Thông tư số 24/2018/TT-BGDĐT ngày 28/9/2018 của Bộ trưởng Bộ GDĐT ban hành Chế độ báo cáo thống kê ngành giáo dục;</w:t>
      </w:r>
    </w:p>
    <w:p w14:paraId="1002CA6F" w14:textId="77777777" w:rsidR="005A55E6" w:rsidRPr="0086654F" w:rsidRDefault="005A55E6" w:rsidP="005A55E6">
      <w:pPr>
        <w:spacing w:before="120" w:after="120"/>
        <w:ind w:firstLine="720"/>
        <w:jc w:val="both"/>
        <w:rPr>
          <w:bCs/>
          <w:sz w:val="26"/>
          <w:szCs w:val="26"/>
        </w:rPr>
      </w:pPr>
      <w:r w:rsidRPr="0086654F">
        <w:rPr>
          <w:bCs/>
          <w:sz w:val="26"/>
          <w:szCs w:val="26"/>
        </w:rPr>
        <w:t xml:space="preserve">16. Thông tư số </w:t>
      </w:r>
      <w:hyperlink r:id="rId9">
        <w:r w:rsidRPr="0086654F">
          <w:rPr>
            <w:rStyle w:val="Hyperlink"/>
            <w:bCs/>
            <w:sz w:val="26"/>
            <w:szCs w:val="26"/>
          </w:rPr>
          <w:t>37/2020/TT-BGDĐT</w:t>
        </w:r>
      </w:hyperlink>
      <w:r w:rsidRPr="0086654F">
        <w:rPr>
          <w:bCs/>
          <w:sz w:val="26"/>
          <w:szCs w:val="26"/>
        </w:rPr>
        <w:t xml:space="preserve"> ngày 05/10/2020 Quy định về tổ chức hoạt động, sử dụng thư điện tử và cổng thông tin điện tử tại Sở GDĐT, phòng GDĐT và các cơ sở giáo dục mầm non, giáo dục phổ thông và giáo dục thường xuyên;</w:t>
      </w:r>
    </w:p>
    <w:p w14:paraId="561CAB10" w14:textId="77777777" w:rsidR="005A55E6" w:rsidRPr="0086654F" w:rsidRDefault="005A55E6" w:rsidP="005A55E6">
      <w:pPr>
        <w:spacing w:before="120" w:after="120"/>
        <w:ind w:firstLine="720"/>
        <w:jc w:val="both"/>
        <w:rPr>
          <w:bCs/>
          <w:spacing w:val="-6"/>
          <w:sz w:val="26"/>
          <w:szCs w:val="26"/>
        </w:rPr>
      </w:pPr>
      <w:r w:rsidRPr="0086654F">
        <w:rPr>
          <w:bCs/>
          <w:spacing w:val="-6"/>
          <w:sz w:val="26"/>
          <w:szCs w:val="26"/>
        </w:rPr>
        <w:t>17. Thông tư số 09/2021/TT-BGDĐT ngày 30/03/2021 quy định về quản lý và tổ chức dạy học trực tuyến trong cơ sở giáo dục phổ thông và cơ sở giáo dục thường xuyên;</w:t>
      </w:r>
    </w:p>
    <w:p w14:paraId="24DB5B22" w14:textId="77777777" w:rsidR="005A55E6" w:rsidRPr="0086654F" w:rsidRDefault="005A55E6" w:rsidP="005A55E6">
      <w:pPr>
        <w:spacing w:before="120" w:after="120"/>
        <w:ind w:firstLine="720"/>
        <w:jc w:val="both"/>
        <w:rPr>
          <w:bCs/>
          <w:sz w:val="26"/>
          <w:szCs w:val="26"/>
        </w:rPr>
      </w:pPr>
      <w:r w:rsidRPr="0086654F">
        <w:rPr>
          <w:bCs/>
          <w:sz w:val="26"/>
          <w:szCs w:val="26"/>
        </w:rPr>
        <w:t xml:space="preserve">18. Thông tư số </w:t>
      </w:r>
      <w:hyperlink r:id="rId10">
        <w:r w:rsidRPr="0086654F">
          <w:rPr>
            <w:rStyle w:val="Hyperlink"/>
            <w:bCs/>
            <w:sz w:val="26"/>
            <w:szCs w:val="26"/>
          </w:rPr>
          <w:t>42/2021/TT-BGDĐT</w:t>
        </w:r>
      </w:hyperlink>
      <w:r w:rsidRPr="0086654F">
        <w:rPr>
          <w:bCs/>
          <w:sz w:val="26"/>
          <w:szCs w:val="26"/>
        </w:rPr>
        <w:t xml:space="preserve"> ngày 30/12/2021 Quy định về cơ sở dữ liệu giáo dục và đào tạo;</w:t>
      </w:r>
    </w:p>
    <w:p w14:paraId="0E43E46C" w14:textId="77777777" w:rsidR="005A55E6" w:rsidRPr="0086654F" w:rsidRDefault="005A55E6" w:rsidP="005A55E6">
      <w:pPr>
        <w:spacing w:before="120" w:after="120"/>
        <w:ind w:firstLine="720"/>
        <w:jc w:val="both"/>
        <w:rPr>
          <w:bCs/>
          <w:sz w:val="26"/>
          <w:szCs w:val="26"/>
        </w:rPr>
      </w:pPr>
      <w:r w:rsidRPr="0086654F">
        <w:rPr>
          <w:bCs/>
          <w:sz w:val="26"/>
          <w:szCs w:val="26"/>
        </w:rPr>
        <w:t>19. Văn bản số 5807/BGDĐT-CNTT ngày 21/12/2018 của Bộ GDĐT Hướng dẫn triển khai mô hình ứng dụng CNTT trong trường phổ thông;</w:t>
      </w:r>
    </w:p>
    <w:p w14:paraId="5D9EB822" w14:textId="77777777" w:rsidR="005A55E6" w:rsidRPr="0086654F" w:rsidRDefault="005A55E6" w:rsidP="005A55E6">
      <w:pPr>
        <w:spacing w:before="120" w:after="120"/>
        <w:ind w:firstLine="720"/>
        <w:jc w:val="both"/>
        <w:rPr>
          <w:bCs/>
          <w:sz w:val="26"/>
          <w:szCs w:val="26"/>
        </w:rPr>
      </w:pPr>
      <w:r w:rsidRPr="0086654F">
        <w:rPr>
          <w:bCs/>
          <w:sz w:val="26"/>
          <w:szCs w:val="26"/>
        </w:rPr>
        <w:t>20. Quyết định số 4998/QĐ-BGDĐT ngày 31/12/2021 của Bộ trưởng Bộ GDĐT ban hành Quy định kỹ thuật về dữ liệu của cơ sở dữ liệu GDĐT;</w:t>
      </w:r>
    </w:p>
    <w:p w14:paraId="2D0AD355" w14:textId="77777777" w:rsidR="005A55E6" w:rsidRPr="0086654F" w:rsidRDefault="005A55E6" w:rsidP="005A55E6">
      <w:pPr>
        <w:spacing w:before="120" w:after="120"/>
        <w:ind w:firstLine="720"/>
        <w:jc w:val="both"/>
        <w:rPr>
          <w:bCs/>
          <w:spacing w:val="-4"/>
          <w:sz w:val="26"/>
          <w:szCs w:val="26"/>
        </w:rPr>
      </w:pPr>
      <w:r w:rsidRPr="0086654F">
        <w:rPr>
          <w:bCs/>
          <w:spacing w:val="-4"/>
          <w:sz w:val="26"/>
          <w:szCs w:val="26"/>
        </w:rPr>
        <w:t xml:space="preserve">21. Quyết định số 1282/QĐ-BGDĐT ngày 10/5/2022 của Bộ trưởng Bộ GDĐT ban hành kế hoạch tăng cường ứng dụng CNTT và CĐS trong GDĐT giai đoạn 2022 – 2025; </w:t>
      </w:r>
    </w:p>
    <w:p w14:paraId="135A3BB3" w14:textId="77777777" w:rsidR="005A55E6" w:rsidRPr="0086654F" w:rsidRDefault="005A55E6" w:rsidP="005A55E6">
      <w:pPr>
        <w:spacing w:before="120" w:after="120"/>
        <w:ind w:firstLine="720"/>
        <w:jc w:val="both"/>
        <w:rPr>
          <w:sz w:val="26"/>
          <w:szCs w:val="26"/>
        </w:rPr>
      </w:pPr>
      <w:r w:rsidRPr="0086654F">
        <w:rPr>
          <w:bCs/>
          <w:sz w:val="26"/>
          <w:szCs w:val="26"/>
        </w:rPr>
        <w:t xml:space="preserve">22. Quyết định số 861/QĐ-UBND-HC ngày 05/8/2022 của UBND Tỉnh Đồng Tháp </w:t>
      </w:r>
      <w:r w:rsidRPr="0086654F">
        <w:rPr>
          <w:sz w:val="26"/>
          <w:szCs w:val="26"/>
        </w:rPr>
        <w:t>về việc ban hành Đề án CĐS tỉnh Đồng Tháp;</w:t>
      </w:r>
    </w:p>
    <w:p w14:paraId="07B0F103" w14:textId="77777777" w:rsidR="005A55E6" w:rsidRPr="0086654F" w:rsidRDefault="005A55E6" w:rsidP="005A55E6">
      <w:pPr>
        <w:spacing w:before="120" w:after="120"/>
        <w:ind w:firstLine="720"/>
        <w:jc w:val="both"/>
        <w:rPr>
          <w:sz w:val="26"/>
          <w:szCs w:val="26"/>
        </w:rPr>
      </w:pPr>
      <w:r w:rsidRPr="0086654F">
        <w:rPr>
          <w:sz w:val="26"/>
          <w:szCs w:val="26"/>
        </w:rPr>
        <w:t xml:space="preserve">23. Kế hoạch số </w:t>
      </w:r>
      <w:r w:rsidRPr="0086654F">
        <w:rPr>
          <w:sz w:val="26"/>
          <w:szCs w:val="26"/>
          <w:shd w:val="clear" w:color="auto" w:fill="F8F8F8"/>
        </w:rPr>
        <w:t>145/KH-UBND ngày 25/04/2022 của UBND tỉnh Đồng Tháp về việc t</w:t>
      </w:r>
      <w:r w:rsidRPr="0086654F">
        <w:rPr>
          <w:sz w:val="26"/>
          <w:szCs w:val="26"/>
        </w:rPr>
        <w:t>hực hiện một số nhiệm vụ trọng tâm thúc đẩy CĐS tỉnh Đồng Tháp</w:t>
      </w:r>
      <w:r w:rsidRPr="0086654F">
        <w:rPr>
          <w:sz w:val="26"/>
          <w:szCs w:val="26"/>
          <w:lang w:val="vi-VN"/>
        </w:rPr>
        <w:t xml:space="preserve"> năm 2022</w:t>
      </w:r>
      <w:r w:rsidRPr="0086654F">
        <w:rPr>
          <w:sz w:val="26"/>
          <w:szCs w:val="26"/>
        </w:rPr>
        <w:t>;</w:t>
      </w:r>
    </w:p>
    <w:p w14:paraId="2A1AAF4C" w14:textId="77777777" w:rsidR="005A55E6" w:rsidRPr="0086654F" w:rsidRDefault="005A55E6" w:rsidP="005A55E6">
      <w:pPr>
        <w:spacing w:before="120" w:after="120"/>
        <w:ind w:firstLine="720"/>
        <w:jc w:val="both"/>
        <w:rPr>
          <w:spacing w:val="-6"/>
          <w:sz w:val="26"/>
          <w:szCs w:val="26"/>
        </w:rPr>
      </w:pPr>
      <w:r w:rsidRPr="0086654F">
        <w:rPr>
          <w:spacing w:val="-6"/>
          <w:sz w:val="26"/>
          <w:szCs w:val="26"/>
        </w:rPr>
        <w:t>24. Kế hoạch số 154/KH-UBND ngày 05/5/2022 của UBND tỉnh Đồng Tháp về việc Thực hiện Đề án “Nâng cao nhận thức, phổ cập kỹ năng và phát triển nguồn nhân lực CĐS quốc gia đến năm 2025, định hướng đến năm 2030” trên địa bàn tỉnh Đồng Tháp;</w:t>
      </w:r>
    </w:p>
    <w:p w14:paraId="5CC3BAB8" w14:textId="77777777" w:rsidR="005A55E6" w:rsidRPr="0086654F" w:rsidRDefault="005A55E6" w:rsidP="005A55E6">
      <w:pPr>
        <w:spacing w:before="120" w:after="120"/>
        <w:ind w:firstLine="720"/>
        <w:jc w:val="both"/>
        <w:rPr>
          <w:sz w:val="26"/>
          <w:szCs w:val="26"/>
          <w:shd w:val="clear" w:color="auto" w:fill="F8F8F8"/>
        </w:rPr>
      </w:pPr>
      <w:r w:rsidRPr="0086654F">
        <w:rPr>
          <w:sz w:val="26"/>
          <w:szCs w:val="26"/>
        </w:rPr>
        <w:t>25. Kế hoạch số 7</w:t>
      </w:r>
      <w:r w:rsidRPr="0086654F">
        <w:rPr>
          <w:sz w:val="26"/>
          <w:szCs w:val="26"/>
          <w:shd w:val="clear" w:color="auto" w:fill="F8F8F8"/>
        </w:rPr>
        <w:t>6/KH-SGDĐT ngày 26/07/2022 của Sở GDĐT về việc triển khai các chương trình tập huấn, bồi dưỡng kiến thức về giáo dục STEM/STEAM và các ứng dụng trí tuệ nhân tạo trong giáo dục cho cán bộ quản lý, giáo viên, học sinh trên địa bàn tỉnh Đồng Tháp giai đoạn 2022-2025;</w:t>
      </w:r>
    </w:p>
    <w:p w14:paraId="5BDF02F4" w14:textId="77777777" w:rsidR="005A55E6" w:rsidRPr="0086654F" w:rsidRDefault="005A55E6" w:rsidP="005A55E6">
      <w:pPr>
        <w:spacing w:before="120" w:after="120"/>
        <w:ind w:firstLine="720"/>
        <w:jc w:val="both"/>
        <w:rPr>
          <w:sz w:val="26"/>
          <w:szCs w:val="26"/>
        </w:rPr>
      </w:pPr>
      <w:r w:rsidRPr="0086654F">
        <w:rPr>
          <w:sz w:val="26"/>
          <w:szCs w:val="26"/>
          <w:shd w:val="clear" w:color="auto" w:fill="F8F8F8"/>
        </w:rPr>
        <w:t>26. Công văn số 1164/SGDĐT-GDTrHTX&amp;CN ngày 15/9/2022 về việc Hướng dẫn triển khai giáo dục STEM trong Giáo dục trung học;</w:t>
      </w:r>
    </w:p>
    <w:p w14:paraId="158129E1" w14:textId="77777777" w:rsidR="005A55E6" w:rsidRPr="006A1908" w:rsidRDefault="005A55E6" w:rsidP="005A55E6">
      <w:pPr>
        <w:spacing w:before="120" w:after="120"/>
        <w:ind w:firstLine="566"/>
        <w:jc w:val="both"/>
        <w:rPr>
          <w:bCs/>
          <w:sz w:val="28"/>
          <w:szCs w:val="28"/>
        </w:rPr>
      </w:pPr>
      <w:r w:rsidRPr="0086654F">
        <w:rPr>
          <w:sz w:val="26"/>
          <w:szCs w:val="26"/>
        </w:rPr>
        <w:t>27. Quyết định số 1412/Q</w:t>
      </w:r>
      <w:r w:rsidRPr="0086654F">
        <w:rPr>
          <w:rFonts w:hint="eastAsia"/>
          <w:sz w:val="26"/>
          <w:szCs w:val="26"/>
        </w:rPr>
        <w:t>Đ</w:t>
      </w:r>
      <w:r w:rsidRPr="0086654F">
        <w:rPr>
          <w:sz w:val="26"/>
          <w:szCs w:val="26"/>
        </w:rPr>
        <w:t>-UBND-HC ng</w:t>
      </w:r>
      <w:r w:rsidRPr="0086654F">
        <w:rPr>
          <w:rFonts w:hint="eastAsia"/>
          <w:sz w:val="26"/>
          <w:szCs w:val="26"/>
        </w:rPr>
        <w:t>à</w:t>
      </w:r>
      <w:r w:rsidRPr="0086654F">
        <w:rPr>
          <w:sz w:val="26"/>
          <w:szCs w:val="26"/>
        </w:rPr>
        <w:t>y 23/12/2022 của Uỷ ban nhân dân Tỉnh về việc ban hành Đề án CĐS ngành giáo dục tỉnh Đồng Tháp.</w:t>
      </w:r>
    </w:p>
    <w:p w14:paraId="020B30F1" w14:textId="77777777" w:rsidR="008376AC" w:rsidRPr="007D7D32" w:rsidRDefault="008376AC" w:rsidP="00311233">
      <w:pPr>
        <w:spacing w:before="120" w:after="120"/>
        <w:ind w:firstLine="720"/>
        <w:jc w:val="both"/>
        <w:rPr>
          <w:sz w:val="10"/>
          <w:szCs w:val="10"/>
        </w:rPr>
      </w:pPr>
    </w:p>
    <w:p w14:paraId="2FA07E23" w14:textId="3B13CB99" w:rsidR="001319C5" w:rsidRDefault="001319C5" w:rsidP="003A7527">
      <w:pPr>
        <w:rPr>
          <w:sz w:val="28"/>
          <w:szCs w:val="28"/>
        </w:rPr>
      </w:pPr>
    </w:p>
    <w:sectPr w:rsidR="001319C5" w:rsidSect="005F37D6">
      <w:headerReference w:type="default" r:id="rId11"/>
      <w:headerReference w:type="first" r:id="rId12"/>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737021" w14:textId="77777777" w:rsidR="00727113" w:rsidRDefault="00727113">
      <w:r>
        <w:separator/>
      </w:r>
    </w:p>
  </w:endnote>
  <w:endnote w:type="continuationSeparator" w:id="0">
    <w:p w14:paraId="664849F0" w14:textId="77777777" w:rsidR="00727113" w:rsidRDefault="0072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9AE528" w14:textId="77777777" w:rsidR="00727113" w:rsidRDefault="00727113">
      <w:r>
        <w:separator/>
      </w:r>
    </w:p>
  </w:footnote>
  <w:footnote w:type="continuationSeparator" w:id="0">
    <w:p w14:paraId="2A2347B1" w14:textId="77777777" w:rsidR="00727113" w:rsidRDefault="00727113">
      <w:r>
        <w:continuationSeparator/>
      </w:r>
    </w:p>
  </w:footnote>
  <w:footnote w:id="1">
    <w:p w14:paraId="17304B0C" w14:textId="77777777" w:rsidR="005A55E6" w:rsidRPr="000152B7" w:rsidRDefault="005A55E6" w:rsidP="005A55E6">
      <w:pPr>
        <w:pStyle w:val="FootnoteText"/>
        <w:spacing w:before="60" w:after="60"/>
        <w:rPr>
          <w:rFonts w:cs="Times New Roman"/>
        </w:rPr>
      </w:pPr>
      <w:r w:rsidRPr="000152B7">
        <w:rPr>
          <w:rStyle w:val="FootnoteReference"/>
          <w:rFonts w:cs="Times New Roman"/>
        </w:rPr>
        <w:t>(1)</w:t>
      </w:r>
      <w:r w:rsidRPr="000152B7">
        <w:rPr>
          <w:rFonts w:cs="Times New Roman"/>
        </w:rPr>
        <w:t xml:space="preserve"> </w:t>
      </w:r>
      <w:r w:rsidRPr="000152B7">
        <w:rPr>
          <w:rStyle w:val="Footnote"/>
          <w:rFonts w:eastAsia="Calibri"/>
          <w:lang w:val="vi-VN" w:eastAsia="vi-VN" w:bidi="vi-VN"/>
        </w:rPr>
        <w:t xml:space="preserve">Quyết định số 131/QĐ-TTg ngày </w:t>
      </w:r>
      <w:r w:rsidRPr="000152B7">
        <w:rPr>
          <w:rStyle w:val="Footnote"/>
          <w:rFonts w:eastAsia="Calibri"/>
        </w:rPr>
        <w:t xml:space="preserve">25/01/2022 </w:t>
      </w:r>
      <w:r w:rsidRPr="000152B7">
        <w:rPr>
          <w:rStyle w:val="Footnote"/>
          <w:rFonts w:eastAsia="Calibri"/>
          <w:lang w:val="vi-VN" w:eastAsia="vi-VN" w:bidi="vi-VN"/>
        </w:rPr>
        <w:t>của Thủ tướng Chính phủ</w:t>
      </w:r>
      <w:r w:rsidRPr="000152B7">
        <w:rPr>
          <w:rStyle w:val="Footnote"/>
          <w:rFonts w:eastAsia="Calibri"/>
          <w:lang w:eastAsia="vi-VN" w:bidi="vi-VN"/>
        </w:rPr>
        <w:t>.</w:t>
      </w:r>
    </w:p>
  </w:footnote>
  <w:footnote w:id="2">
    <w:p w14:paraId="32BBC894" w14:textId="77777777" w:rsidR="005A55E6" w:rsidRPr="000152B7" w:rsidRDefault="005A55E6" w:rsidP="005A55E6">
      <w:pPr>
        <w:pStyle w:val="Footnote0"/>
        <w:spacing w:before="60" w:after="60"/>
      </w:pPr>
      <w:r w:rsidRPr="000152B7">
        <w:rPr>
          <w:rStyle w:val="FootnoteReference"/>
        </w:rPr>
        <w:t>(2)</w:t>
      </w:r>
      <w:r w:rsidRPr="000152B7">
        <w:t xml:space="preserve"> </w:t>
      </w:r>
      <w:r w:rsidRPr="000152B7">
        <w:rPr>
          <w:rStyle w:val="Footnote"/>
          <w:lang w:val="vi-VN" w:eastAsia="vi-VN" w:bidi="vi-VN"/>
        </w:rPr>
        <w:t xml:space="preserve">Quyết định số 06/QĐ-TTg ngày </w:t>
      </w:r>
      <w:r w:rsidRPr="000152B7">
        <w:rPr>
          <w:rStyle w:val="Footnote"/>
        </w:rPr>
        <w:t xml:space="preserve">06/01/2022 </w:t>
      </w:r>
      <w:r w:rsidRPr="000152B7">
        <w:rPr>
          <w:rStyle w:val="Footnote"/>
          <w:lang w:val="vi-VN" w:eastAsia="vi-VN" w:bidi="vi-VN"/>
        </w:rPr>
        <w:t>của Thủ tướng Chính phủ</w:t>
      </w:r>
      <w:r w:rsidRPr="000152B7">
        <w:rPr>
          <w:rStyle w:val="Footnote"/>
          <w:lang w:eastAsia="vi-VN" w:bidi="vi-VN"/>
        </w:rPr>
        <w:t>.</w:t>
      </w:r>
    </w:p>
  </w:footnote>
  <w:footnote w:id="3">
    <w:p w14:paraId="690A9899" w14:textId="77777777" w:rsidR="005A55E6" w:rsidRPr="000152B7" w:rsidRDefault="005A55E6" w:rsidP="005A55E6">
      <w:pPr>
        <w:pStyle w:val="FootnoteText"/>
        <w:spacing w:before="60" w:after="60"/>
        <w:rPr>
          <w:rFonts w:cs="Times New Roman"/>
        </w:rPr>
      </w:pPr>
      <w:r w:rsidRPr="000152B7">
        <w:rPr>
          <w:rStyle w:val="FootnoteReference"/>
          <w:rFonts w:cs="Times New Roman"/>
        </w:rPr>
        <w:t>(3)</w:t>
      </w:r>
      <w:r w:rsidRPr="000152B7">
        <w:rPr>
          <w:rFonts w:cs="Times New Roman"/>
        </w:rPr>
        <w:t xml:space="preserve"> </w:t>
      </w:r>
      <w:proofErr w:type="gramStart"/>
      <w:r w:rsidRPr="000152B7">
        <w:rPr>
          <w:rFonts w:cs="Times New Roman"/>
        </w:rPr>
        <w:t>Quyết định số 861/QĐ-UBND-HC ngày 05/8/2022 của UBND Tỉnh Đồng Tháp.</w:t>
      </w:r>
      <w:proofErr w:type="gramEnd"/>
    </w:p>
  </w:footnote>
  <w:footnote w:id="4">
    <w:p w14:paraId="568D26AF" w14:textId="77777777" w:rsidR="005A55E6" w:rsidRPr="00DA2C4D" w:rsidRDefault="005A55E6" w:rsidP="005A55E6">
      <w:pPr>
        <w:pStyle w:val="FootnoteText"/>
        <w:spacing w:before="60" w:after="60"/>
        <w:rPr>
          <w:rFonts w:cs="Times New Roman"/>
          <w:sz w:val="28"/>
        </w:rPr>
      </w:pPr>
      <w:r w:rsidRPr="000152B7">
        <w:rPr>
          <w:rStyle w:val="FootnoteReference"/>
          <w:rFonts w:cs="Times New Roman"/>
        </w:rPr>
        <w:t>(4)</w:t>
      </w:r>
      <w:r w:rsidRPr="000152B7">
        <w:rPr>
          <w:rFonts w:cs="Times New Roman"/>
        </w:rPr>
        <w:t xml:space="preserve"> </w:t>
      </w:r>
      <w:proofErr w:type="gramStart"/>
      <w:r>
        <w:rPr>
          <w:rFonts w:cs="Times New Roman"/>
        </w:rPr>
        <w:t>Kế hoạch</w:t>
      </w:r>
      <w:r w:rsidRPr="000152B7">
        <w:rPr>
          <w:rFonts w:cs="Times New Roman"/>
        </w:rPr>
        <w:t xml:space="preserve"> số</w:t>
      </w:r>
      <w:r>
        <w:rPr>
          <w:rFonts w:cs="Times New Roman"/>
        </w:rPr>
        <w:t xml:space="preserve"> 145/KH</w:t>
      </w:r>
      <w:r w:rsidRPr="000152B7">
        <w:rPr>
          <w:rFonts w:cs="Times New Roman"/>
        </w:rPr>
        <w:t>-UBND</w:t>
      </w:r>
      <w:r>
        <w:rPr>
          <w:rFonts w:cs="Times New Roman"/>
        </w:rPr>
        <w:t xml:space="preserve"> ngày 19/5</w:t>
      </w:r>
      <w:r w:rsidRPr="000152B7">
        <w:rPr>
          <w:rFonts w:cs="Times New Roman"/>
        </w:rPr>
        <w:t>/202</w:t>
      </w:r>
      <w:r>
        <w:rPr>
          <w:rFonts w:cs="Times New Roman"/>
        </w:rPr>
        <w:t>3</w:t>
      </w:r>
      <w:r w:rsidRPr="000152B7">
        <w:rPr>
          <w:rFonts w:cs="Times New Roman"/>
        </w:rPr>
        <w:t xml:space="preserve"> của UBND </w:t>
      </w:r>
      <w:r>
        <w:rPr>
          <w:rFonts w:cs="Times New Roman"/>
        </w:rPr>
        <w:t>huyện Tân Hồng</w:t>
      </w:r>
      <w:r w:rsidRPr="000152B7">
        <w:rPr>
          <w:rFonts w:cs="Times New Roman"/>
        </w:rPr>
        <w:t>.</w:t>
      </w:r>
      <w:proofErr w:type="gramEnd"/>
    </w:p>
  </w:footnote>
  <w:footnote w:id="5">
    <w:p w14:paraId="0011E025" w14:textId="77777777" w:rsidR="005A55E6" w:rsidRPr="000152B7" w:rsidRDefault="005A55E6" w:rsidP="005A55E6">
      <w:pPr>
        <w:pStyle w:val="FootnoteText"/>
        <w:spacing w:before="60" w:after="60"/>
        <w:rPr>
          <w:rFonts w:cs="Times New Roman"/>
        </w:rPr>
      </w:pPr>
      <w:r w:rsidRPr="00BE35DA">
        <w:rPr>
          <w:rFonts w:cs="Times New Roman"/>
          <w:color w:val="00B0F0"/>
          <w:vertAlign w:val="superscript"/>
        </w:rPr>
        <w:t>(</w:t>
      </w:r>
      <w:r w:rsidRPr="00BE35DA">
        <w:rPr>
          <w:rStyle w:val="FootnoteReference"/>
          <w:rFonts w:cs="Times New Roman"/>
          <w:color w:val="00B0F0"/>
        </w:rPr>
        <w:t>6)</w:t>
      </w:r>
      <w:r w:rsidRPr="00BE35DA">
        <w:rPr>
          <w:rFonts w:cs="Times New Roman"/>
          <w:color w:val="00B0F0"/>
        </w:rPr>
        <w:t xml:space="preserve"> </w:t>
      </w:r>
      <w:hyperlink r:id="rId1" w:history="1">
        <w:r w:rsidRPr="000152B7">
          <w:rPr>
            <w:rStyle w:val="Hyperlink"/>
            <w:rFonts w:cs="Times New Roman"/>
          </w:rPr>
          <w:t>https://igiaoduc.vn</w:t>
        </w:r>
      </w:hyperlink>
      <w:r w:rsidRPr="000152B7">
        <w:rPr>
          <w:rFonts w:cs="Times New Roman"/>
        </w:rPr>
        <w:t xml:space="preserve">, </w:t>
      </w:r>
      <w:hyperlink r:id="rId2" w:history="1">
        <w:r w:rsidRPr="000152B7">
          <w:rPr>
            <w:rStyle w:val="Hyperlink"/>
            <w:rFonts w:cs="Times New Roman"/>
          </w:rPr>
          <w:t>https://youtube.com/@igiaoduc</w:t>
        </w:r>
      </w:hyperlink>
    </w:p>
  </w:footnote>
  <w:footnote w:id="6">
    <w:p w14:paraId="48D09361" w14:textId="77777777" w:rsidR="005A55E6" w:rsidRPr="000152B7" w:rsidRDefault="005A55E6" w:rsidP="005A55E6">
      <w:pPr>
        <w:pStyle w:val="FootnoteText"/>
        <w:spacing w:before="60" w:after="60"/>
        <w:rPr>
          <w:rFonts w:cs="Times New Roman"/>
        </w:rPr>
      </w:pPr>
      <w:r>
        <w:rPr>
          <w:rStyle w:val="FootnoteReference"/>
          <w:rFonts w:cs="Times New Roman"/>
        </w:rPr>
        <w:t>(7</w:t>
      </w:r>
      <w:r w:rsidRPr="000152B7">
        <w:rPr>
          <w:rStyle w:val="FootnoteReference"/>
          <w:rFonts w:cs="Times New Roman"/>
        </w:rPr>
        <w:t>)</w:t>
      </w:r>
      <w:r w:rsidRPr="000152B7">
        <w:rPr>
          <w:rFonts w:cs="Times New Roman"/>
        </w:rPr>
        <w:t xml:space="preserve"> </w:t>
      </w:r>
      <w:hyperlink r:id="rId3" w:history="1">
        <w:r w:rsidRPr="000152B7">
          <w:rPr>
            <w:rStyle w:val="Hyperlink"/>
            <w:rFonts w:cs="Times New Roman"/>
          </w:rPr>
          <w:t>https://csdl.moet.gov.vn</w:t>
        </w:r>
      </w:hyperlink>
      <w:r w:rsidRPr="000152B7">
        <w:rPr>
          <w:rFonts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462112"/>
      <w:docPartObj>
        <w:docPartGallery w:val="Page Numbers (Top of Page)"/>
        <w:docPartUnique/>
      </w:docPartObj>
    </w:sdtPr>
    <w:sdtEndPr>
      <w:rPr>
        <w:noProof/>
      </w:rPr>
    </w:sdtEndPr>
    <w:sdtContent>
      <w:p w14:paraId="71576E0B" w14:textId="0C53B9AE" w:rsidR="003E4489" w:rsidRDefault="003E4489">
        <w:pPr>
          <w:pStyle w:val="Header"/>
          <w:jc w:val="center"/>
        </w:pPr>
        <w:r>
          <w:fldChar w:fldCharType="begin"/>
        </w:r>
        <w:r>
          <w:instrText xml:space="preserve"> PAGE   \* MERGEFORMAT </w:instrText>
        </w:r>
        <w:r>
          <w:fldChar w:fldCharType="separate"/>
        </w:r>
        <w:r w:rsidR="00C9518E">
          <w:rPr>
            <w:noProof/>
          </w:rPr>
          <w:t>6</w:t>
        </w:r>
        <w:r>
          <w:rPr>
            <w:noProof/>
          </w:rPr>
          <w:fldChar w:fldCharType="end"/>
        </w:r>
      </w:p>
    </w:sdtContent>
  </w:sdt>
  <w:p w14:paraId="08DED980" w14:textId="77777777" w:rsidR="003E4489" w:rsidRDefault="003E44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632917"/>
      <w:docPartObj>
        <w:docPartGallery w:val="Page Numbers (Top of Page)"/>
        <w:docPartUnique/>
      </w:docPartObj>
    </w:sdtPr>
    <w:sdtEndPr>
      <w:rPr>
        <w:noProof/>
      </w:rPr>
    </w:sdtEndPr>
    <w:sdtContent>
      <w:p w14:paraId="0A6BB746" w14:textId="5342A5D8" w:rsidR="003E4489" w:rsidRDefault="00727113" w:rsidP="00724EFD">
        <w:pPr>
          <w:pStyle w:val="Header"/>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535B1"/>
    <w:multiLevelType w:val="hybridMultilevel"/>
    <w:tmpl w:val="2AE05D9A"/>
    <w:lvl w:ilvl="0" w:tplc="042A000F">
      <w:start w:val="1"/>
      <w:numFmt w:val="decimal"/>
      <w:lvlText w:val="%1."/>
      <w:lvlJc w:val="left"/>
      <w:pPr>
        <w:ind w:left="36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0C4563A"/>
    <w:multiLevelType w:val="hybridMultilevel"/>
    <w:tmpl w:val="C37E423A"/>
    <w:lvl w:ilvl="0" w:tplc="677A2DB4">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5DA130C8"/>
    <w:multiLevelType w:val="hybridMultilevel"/>
    <w:tmpl w:val="F7D69712"/>
    <w:lvl w:ilvl="0" w:tplc="3D484302">
      <w:start w:val="2"/>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64781AC0"/>
    <w:multiLevelType w:val="hybridMultilevel"/>
    <w:tmpl w:val="C6C02BD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D5E"/>
    <w:rsid w:val="0000000A"/>
    <w:rsid w:val="00005CBE"/>
    <w:rsid w:val="000074B6"/>
    <w:rsid w:val="000079CD"/>
    <w:rsid w:val="000138BB"/>
    <w:rsid w:val="000151AF"/>
    <w:rsid w:val="00022494"/>
    <w:rsid w:val="00023D63"/>
    <w:rsid w:val="00030194"/>
    <w:rsid w:val="00033238"/>
    <w:rsid w:val="00033733"/>
    <w:rsid w:val="00035628"/>
    <w:rsid w:val="000356C6"/>
    <w:rsid w:val="00035DE9"/>
    <w:rsid w:val="00035E5E"/>
    <w:rsid w:val="00040057"/>
    <w:rsid w:val="0004089D"/>
    <w:rsid w:val="000417DE"/>
    <w:rsid w:val="00043170"/>
    <w:rsid w:val="000458D3"/>
    <w:rsid w:val="000458FD"/>
    <w:rsid w:val="000472AD"/>
    <w:rsid w:val="000473CE"/>
    <w:rsid w:val="000539A5"/>
    <w:rsid w:val="00054EB1"/>
    <w:rsid w:val="00057804"/>
    <w:rsid w:val="00087AB7"/>
    <w:rsid w:val="00092EB1"/>
    <w:rsid w:val="00094E5D"/>
    <w:rsid w:val="000950D0"/>
    <w:rsid w:val="000A2171"/>
    <w:rsid w:val="000A28DB"/>
    <w:rsid w:val="000A3051"/>
    <w:rsid w:val="000A4AE3"/>
    <w:rsid w:val="000A5D2A"/>
    <w:rsid w:val="000B3BFB"/>
    <w:rsid w:val="000B5236"/>
    <w:rsid w:val="000B7301"/>
    <w:rsid w:val="000B7E51"/>
    <w:rsid w:val="000D40D3"/>
    <w:rsid w:val="000D54BA"/>
    <w:rsid w:val="000D706F"/>
    <w:rsid w:val="000D732B"/>
    <w:rsid w:val="000D7F2D"/>
    <w:rsid w:val="000E11BC"/>
    <w:rsid w:val="000E2B2D"/>
    <w:rsid w:val="000E46AB"/>
    <w:rsid w:val="000F54AD"/>
    <w:rsid w:val="000F742F"/>
    <w:rsid w:val="0010002F"/>
    <w:rsid w:val="00100993"/>
    <w:rsid w:val="0010328C"/>
    <w:rsid w:val="0010329C"/>
    <w:rsid w:val="0010355B"/>
    <w:rsid w:val="0010510A"/>
    <w:rsid w:val="00107F02"/>
    <w:rsid w:val="00111333"/>
    <w:rsid w:val="0011432A"/>
    <w:rsid w:val="001319C5"/>
    <w:rsid w:val="00132E98"/>
    <w:rsid w:val="001330AF"/>
    <w:rsid w:val="0013763F"/>
    <w:rsid w:val="00146808"/>
    <w:rsid w:val="00151807"/>
    <w:rsid w:val="00151CD4"/>
    <w:rsid w:val="0016097F"/>
    <w:rsid w:val="00163A3D"/>
    <w:rsid w:val="00165F53"/>
    <w:rsid w:val="00171E27"/>
    <w:rsid w:val="001738A4"/>
    <w:rsid w:val="00173B18"/>
    <w:rsid w:val="00173B3F"/>
    <w:rsid w:val="001751E5"/>
    <w:rsid w:val="001777C4"/>
    <w:rsid w:val="00181CF2"/>
    <w:rsid w:val="001914D3"/>
    <w:rsid w:val="001952B9"/>
    <w:rsid w:val="001968C0"/>
    <w:rsid w:val="001A3491"/>
    <w:rsid w:val="001A6149"/>
    <w:rsid w:val="001A7F2A"/>
    <w:rsid w:val="001B73A5"/>
    <w:rsid w:val="001B79C5"/>
    <w:rsid w:val="001D24BB"/>
    <w:rsid w:val="001D47F1"/>
    <w:rsid w:val="001D4E31"/>
    <w:rsid w:val="001E03B8"/>
    <w:rsid w:val="001E5F06"/>
    <w:rsid w:val="001F10D6"/>
    <w:rsid w:val="001F18EE"/>
    <w:rsid w:val="002006D1"/>
    <w:rsid w:val="002041E3"/>
    <w:rsid w:val="00204248"/>
    <w:rsid w:val="00207106"/>
    <w:rsid w:val="00212460"/>
    <w:rsid w:val="002135BA"/>
    <w:rsid w:val="002136B5"/>
    <w:rsid w:val="00213933"/>
    <w:rsid w:val="0022440E"/>
    <w:rsid w:val="00226D95"/>
    <w:rsid w:val="00231500"/>
    <w:rsid w:val="00231BF4"/>
    <w:rsid w:val="00235900"/>
    <w:rsid w:val="002422BF"/>
    <w:rsid w:val="00242B42"/>
    <w:rsid w:val="0024300A"/>
    <w:rsid w:val="002500B1"/>
    <w:rsid w:val="00250F1F"/>
    <w:rsid w:val="002543AA"/>
    <w:rsid w:val="002544C8"/>
    <w:rsid w:val="0025544F"/>
    <w:rsid w:val="002563F1"/>
    <w:rsid w:val="00262CF0"/>
    <w:rsid w:val="00263524"/>
    <w:rsid w:val="0026551F"/>
    <w:rsid w:val="00265DD4"/>
    <w:rsid w:val="00271127"/>
    <w:rsid w:val="00277989"/>
    <w:rsid w:val="00277D74"/>
    <w:rsid w:val="0028227C"/>
    <w:rsid w:val="00292340"/>
    <w:rsid w:val="00297364"/>
    <w:rsid w:val="002A4118"/>
    <w:rsid w:val="002A5CDB"/>
    <w:rsid w:val="002B0B8A"/>
    <w:rsid w:val="002B596E"/>
    <w:rsid w:val="002B64B5"/>
    <w:rsid w:val="002C1443"/>
    <w:rsid w:val="002C226A"/>
    <w:rsid w:val="002C533E"/>
    <w:rsid w:val="002C6A01"/>
    <w:rsid w:val="002D1D7E"/>
    <w:rsid w:val="002D5CCD"/>
    <w:rsid w:val="002D5F53"/>
    <w:rsid w:val="002D7730"/>
    <w:rsid w:val="002E3D3C"/>
    <w:rsid w:val="002F3053"/>
    <w:rsid w:val="002F415A"/>
    <w:rsid w:val="002F48F5"/>
    <w:rsid w:val="003006AE"/>
    <w:rsid w:val="0030234C"/>
    <w:rsid w:val="00306C16"/>
    <w:rsid w:val="003071D8"/>
    <w:rsid w:val="00307F90"/>
    <w:rsid w:val="00311233"/>
    <w:rsid w:val="003129C6"/>
    <w:rsid w:val="00313605"/>
    <w:rsid w:val="00314E02"/>
    <w:rsid w:val="00316878"/>
    <w:rsid w:val="00316FDE"/>
    <w:rsid w:val="00317800"/>
    <w:rsid w:val="00317E9C"/>
    <w:rsid w:val="003305C0"/>
    <w:rsid w:val="003320C3"/>
    <w:rsid w:val="003362A2"/>
    <w:rsid w:val="003421A9"/>
    <w:rsid w:val="00346D6A"/>
    <w:rsid w:val="00352464"/>
    <w:rsid w:val="0036006C"/>
    <w:rsid w:val="00360948"/>
    <w:rsid w:val="003618B3"/>
    <w:rsid w:val="0036349A"/>
    <w:rsid w:val="00366218"/>
    <w:rsid w:val="003748A3"/>
    <w:rsid w:val="00380D55"/>
    <w:rsid w:val="00397815"/>
    <w:rsid w:val="003A7527"/>
    <w:rsid w:val="003A7930"/>
    <w:rsid w:val="003B0D02"/>
    <w:rsid w:val="003B1474"/>
    <w:rsid w:val="003B4BEE"/>
    <w:rsid w:val="003B5886"/>
    <w:rsid w:val="003C021B"/>
    <w:rsid w:val="003C0571"/>
    <w:rsid w:val="003C07B2"/>
    <w:rsid w:val="003C5B60"/>
    <w:rsid w:val="003C70CA"/>
    <w:rsid w:val="003D7FA6"/>
    <w:rsid w:val="003E3042"/>
    <w:rsid w:val="003E4489"/>
    <w:rsid w:val="003E683C"/>
    <w:rsid w:val="003E79B3"/>
    <w:rsid w:val="003F13F4"/>
    <w:rsid w:val="003F3948"/>
    <w:rsid w:val="003F3B87"/>
    <w:rsid w:val="003F4B2A"/>
    <w:rsid w:val="003F56D2"/>
    <w:rsid w:val="003F5B7A"/>
    <w:rsid w:val="003F5E18"/>
    <w:rsid w:val="00405A65"/>
    <w:rsid w:val="0041404C"/>
    <w:rsid w:val="00424219"/>
    <w:rsid w:val="004277D1"/>
    <w:rsid w:val="004303BF"/>
    <w:rsid w:val="00437FAE"/>
    <w:rsid w:val="004428E9"/>
    <w:rsid w:val="00453445"/>
    <w:rsid w:val="00454BC2"/>
    <w:rsid w:val="00463EC6"/>
    <w:rsid w:val="00464B99"/>
    <w:rsid w:val="004811B3"/>
    <w:rsid w:val="004830C9"/>
    <w:rsid w:val="00487C98"/>
    <w:rsid w:val="00490D1A"/>
    <w:rsid w:val="00493AF2"/>
    <w:rsid w:val="0049506D"/>
    <w:rsid w:val="00495EAA"/>
    <w:rsid w:val="0049728E"/>
    <w:rsid w:val="00497981"/>
    <w:rsid w:val="004B023B"/>
    <w:rsid w:val="004B0CC1"/>
    <w:rsid w:val="004B4086"/>
    <w:rsid w:val="004B6FFF"/>
    <w:rsid w:val="004D0332"/>
    <w:rsid w:val="004D18D9"/>
    <w:rsid w:val="004E27A0"/>
    <w:rsid w:val="004F056E"/>
    <w:rsid w:val="004F1072"/>
    <w:rsid w:val="00500050"/>
    <w:rsid w:val="00501DF1"/>
    <w:rsid w:val="00502ECB"/>
    <w:rsid w:val="005071F8"/>
    <w:rsid w:val="005108A9"/>
    <w:rsid w:val="0051520C"/>
    <w:rsid w:val="0052228B"/>
    <w:rsid w:val="00522AD5"/>
    <w:rsid w:val="005232DD"/>
    <w:rsid w:val="00524255"/>
    <w:rsid w:val="00527D78"/>
    <w:rsid w:val="00530D5E"/>
    <w:rsid w:val="0053357B"/>
    <w:rsid w:val="00536769"/>
    <w:rsid w:val="00546E00"/>
    <w:rsid w:val="00552E67"/>
    <w:rsid w:val="00557AFA"/>
    <w:rsid w:val="00560C7C"/>
    <w:rsid w:val="005633AF"/>
    <w:rsid w:val="00574D3A"/>
    <w:rsid w:val="00584E5D"/>
    <w:rsid w:val="005959CC"/>
    <w:rsid w:val="005A2704"/>
    <w:rsid w:val="005A55E6"/>
    <w:rsid w:val="005A7646"/>
    <w:rsid w:val="005A7C6A"/>
    <w:rsid w:val="005B2337"/>
    <w:rsid w:val="005B26D8"/>
    <w:rsid w:val="005B3630"/>
    <w:rsid w:val="005B564F"/>
    <w:rsid w:val="005C1402"/>
    <w:rsid w:val="005D1267"/>
    <w:rsid w:val="005D2294"/>
    <w:rsid w:val="005D25F8"/>
    <w:rsid w:val="005D5C0A"/>
    <w:rsid w:val="005D653D"/>
    <w:rsid w:val="005D6A32"/>
    <w:rsid w:val="005E05EA"/>
    <w:rsid w:val="005E537B"/>
    <w:rsid w:val="005E5DC2"/>
    <w:rsid w:val="005F37D6"/>
    <w:rsid w:val="005F4256"/>
    <w:rsid w:val="005F612C"/>
    <w:rsid w:val="005F6D47"/>
    <w:rsid w:val="005F6E7F"/>
    <w:rsid w:val="005F7902"/>
    <w:rsid w:val="0060119F"/>
    <w:rsid w:val="00620F4A"/>
    <w:rsid w:val="00622744"/>
    <w:rsid w:val="00622CD1"/>
    <w:rsid w:val="00624C2D"/>
    <w:rsid w:val="00631197"/>
    <w:rsid w:val="0064463D"/>
    <w:rsid w:val="00645718"/>
    <w:rsid w:val="00652970"/>
    <w:rsid w:val="006556EA"/>
    <w:rsid w:val="00667A10"/>
    <w:rsid w:val="00680FDD"/>
    <w:rsid w:val="00682F09"/>
    <w:rsid w:val="006937EC"/>
    <w:rsid w:val="00694163"/>
    <w:rsid w:val="00697751"/>
    <w:rsid w:val="006A00CD"/>
    <w:rsid w:val="006A139C"/>
    <w:rsid w:val="006A23AA"/>
    <w:rsid w:val="006A4DC8"/>
    <w:rsid w:val="006B54A2"/>
    <w:rsid w:val="006B562A"/>
    <w:rsid w:val="006B616E"/>
    <w:rsid w:val="006C33E5"/>
    <w:rsid w:val="006C42CD"/>
    <w:rsid w:val="006C46AC"/>
    <w:rsid w:val="006C48A4"/>
    <w:rsid w:val="006C5C04"/>
    <w:rsid w:val="006D3008"/>
    <w:rsid w:val="006D31CB"/>
    <w:rsid w:val="006D52D9"/>
    <w:rsid w:val="006E16FF"/>
    <w:rsid w:val="006E3135"/>
    <w:rsid w:val="006F1E90"/>
    <w:rsid w:val="006F612B"/>
    <w:rsid w:val="00700917"/>
    <w:rsid w:val="0070567A"/>
    <w:rsid w:val="00716EBE"/>
    <w:rsid w:val="00720796"/>
    <w:rsid w:val="00720E7A"/>
    <w:rsid w:val="00723188"/>
    <w:rsid w:val="00724EFD"/>
    <w:rsid w:val="0072579C"/>
    <w:rsid w:val="00725F9F"/>
    <w:rsid w:val="00726049"/>
    <w:rsid w:val="00727113"/>
    <w:rsid w:val="00737EF8"/>
    <w:rsid w:val="007412D3"/>
    <w:rsid w:val="00744A67"/>
    <w:rsid w:val="00745DD8"/>
    <w:rsid w:val="0074659B"/>
    <w:rsid w:val="00746716"/>
    <w:rsid w:val="00746F54"/>
    <w:rsid w:val="00764574"/>
    <w:rsid w:val="00773AD8"/>
    <w:rsid w:val="00775517"/>
    <w:rsid w:val="007864F8"/>
    <w:rsid w:val="00794023"/>
    <w:rsid w:val="0079558C"/>
    <w:rsid w:val="00797B07"/>
    <w:rsid w:val="007A03CC"/>
    <w:rsid w:val="007A2977"/>
    <w:rsid w:val="007A5AF7"/>
    <w:rsid w:val="007B2EFA"/>
    <w:rsid w:val="007B520F"/>
    <w:rsid w:val="007B5698"/>
    <w:rsid w:val="007C4B83"/>
    <w:rsid w:val="007C7A6C"/>
    <w:rsid w:val="007C7C69"/>
    <w:rsid w:val="007D06F6"/>
    <w:rsid w:val="007D0E7E"/>
    <w:rsid w:val="007D1640"/>
    <w:rsid w:val="007D2B14"/>
    <w:rsid w:val="007D45B4"/>
    <w:rsid w:val="007D55D6"/>
    <w:rsid w:val="007D5F9E"/>
    <w:rsid w:val="007D5FC0"/>
    <w:rsid w:val="007D62B8"/>
    <w:rsid w:val="007D6BDE"/>
    <w:rsid w:val="007D7D32"/>
    <w:rsid w:val="007E0096"/>
    <w:rsid w:val="007E023C"/>
    <w:rsid w:val="007E1496"/>
    <w:rsid w:val="007E7D51"/>
    <w:rsid w:val="007F0193"/>
    <w:rsid w:val="007F4C81"/>
    <w:rsid w:val="007F66CF"/>
    <w:rsid w:val="007F795C"/>
    <w:rsid w:val="00802150"/>
    <w:rsid w:val="008023E8"/>
    <w:rsid w:val="00811395"/>
    <w:rsid w:val="00811A3B"/>
    <w:rsid w:val="00812025"/>
    <w:rsid w:val="0081636D"/>
    <w:rsid w:val="008176B4"/>
    <w:rsid w:val="00822390"/>
    <w:rsid w:val="00822ECC"/>
    <w:rsid w:val="008376AC"/>
    <w:rsid w:val="008378FF"/>
    <w:rsid w:val="00837B90"/>
    <w:rsid w:val="00837DAC"/>
    <w:rsid w:val="0084019B"/>
    <w:rsid w:val="0084055F"/>
    <w:rsid w:val="008429F5"/>
    <w:rsid w:val="008431F4"/>
    <w:rsid w:val="00853C25"/>
    <w:rsid w:val="00854779"/>
    <w:rsid w:val="00866C7E"/>
    <w:rsid w:val="00866EEC"/>
    <w:rsid w:val="008775EF"/>
    <w:rsid w:val="00880A4C"/>
    <w:rsid w:val="00886A3D"/>
    <w:rsid w:val="00890712"/>
    <w:rsid w:val="008A1BAC"/>
    <w:rsid w:val="008A6F0A"/>
    <w:rsid w:val="008B6827"/>
    <w:rsid w:val="008C7421"/>
    <w:rsid w:val="008D68C0"/>
    <w:rsid w:val="008E2612"/>
    <w:rsid w:val="008F0545"/>
    <w:rsid w:val="008F2D96"/>
    <w:rsid w:val="008F30A2"/>
    <w:rsid w:val="008F5EDB"/>
    <w:rsid w:val="00906132"/>
    <w:rsid w:val="00906E0E"/>
    <w:rsid w:val="00910A10"/>
    <w:rsid w:val="00913F7B"/>
    <w:rsid w:val="00915333"/>
    <w:rsid w:val="00915D48"/>
    <w:rsid w:val="009165F9"/>
    <w:rsid w:val="00920CC7"/>
    <w:rsid w:val="00920F31"/>
    <w:rsid w:val="00921E7B"/>
    <w:rsid w:val="009230A5"/>
    <w:rsid w:val="0092334A"/>
    <w:rsid w:val="00925A04"/>
    <w:rsid w:val="0093063F"/>
    <w:rsid w:val="009509BA"/>
    <w:rsid w:val="00954E49"/>
    <w:rsid w:val="009619D6"/>
    <w:rsid w:val="00962F6D"/>
    <w:rsid w:val="00973E6D"/>
    <w:rsid w:val="00975C1A"/>
    <w:rsid w:val="00986E3A"/>
    <w:rsid w:val="00992A0B"/>
    <w:rsid w:val="009937B3"/>
    <w:rsid w:val="0099442A"/>
    <w:rsid w:val="009A149C"/>
    <w:rsid w:val="009B178B"/>
    <w:rsid w:val="009B2BEA"/>
    <w:rsid w:val="009C563A"/>
    <w:rsid w:val="009C6A25"/>
    <w:rsid w:val="009C7A00"/>
    <w:rsid w:val="009D1BD4"/>
    <w:rsid w:val="009E37A0"/>
    <w:rsid w:val="009F1830"/>
    <w:rsid w:val="00A02DDF"/>
    <w:rsid w:val="00A03547"/>
    <w:rsid w:val="00A071A3"/>
    <w:rsid w:val="00A1187D"/>
    <w:rsid w:val="00A1259B"/>
    <w:rsid w:val="00A159CD"/>
    <w:rsid w:val="00A15F1D"/>
    <w:rsid w:val="00A232D4"/>
    <w:rsid w:val="00A329CB"/>
    <w:rsid w:val="00A4054A"/>
    <w:rsid w:val="00A41B41"/>
    <w:rsid w:val="00A534F6"/>
    <w:rsid w:val="00A535C8"/>
    <w:rsid w:val="00A56B1D"/>
    <w:rsid w:val="00A600E8"/>
    <w:rsid w:val="00A60351"/>
    <w:rsid w:val="00A61888"/>
    <w:rsid w:val="00A722D6"/>
    <w:rsid w:val="00A80C63"/>
    <w:rsid w:val="00A84213"/>
    <w:rsid w:val="00A9148E"/>
    <w:rsid w:val="00A92FDA"/>
    <w:rsid w:val="00A93733"/>
    <w:rsid w:val="00AA29E6"/>
    <w:rsid w:val="00AA2A9E"/>
    <w:rsid w:val="00AA45A9"/>
    <w:rsid w:val="00AA6DE8"/>
    <w:rsid w:val="00AB4979"/>
    <w:rsid w:val="00AB5252"/>
    <w:rsid w:val="00AB5F26"/>
    <w:rsid w:val="00AC035D"/>
    <w:rsid w:val="00AC5A29"/>
    <w:rsid w:val="00AC5D21"/>
    <w:rsid w:val="00AD2956"/>
    <w:rsid w:val="00AD70E1"/>
    <w:rsid w:val="00AD7854"/>
    <w:rsid w:val="00AF0E1C"/>
    <w:rsid w:val="00AF1B68"/>
    <w:rsid w:val="00AF2428"/>
    <w:rsid w:val="00AF3984"/>
    <w:rsid w:val="00AF4D78"/>
    <w:rsid w:val="00AF69D7"/>
    <w:rsid w:val="00AF70A5"/>
    <w:rsid w:val="00B006A7"/>
    <w:rsid w:val="00B06771"/>
    <w:rsid w:val="00B11DA4"/>
    <w:rsid w:val="00B127D5"/>
    <w:rsid w:val="00B12DCB"/>
    <w:rsid w:val="00B32643"/>
    <w:rsid w:val="00B33531"/>
    <w:rsid w:val="00B4434E"/>
    <w:rsid w:val="00B5190B"/>
    <w:rsid w:val="00B538F5"/>
    <w:rsid w:val="00B55A2E"/>
    <w:rsid w:val="00B56049"/>
    <w:rsid w:val="00B643B3"/>
    <w:rsid w:val="00B64CD4"/>
    <w:rsid w:val="00B76183"/>
    <w:rsid w:val="00B77120"/>
    <w:rsid w:val="00B909CA"/>
    <w:rsid w:val="00B91309"/>
    <w:rsid w:val="00B9360F"/>
    <w:rsid w:val="00BA1C16"/>
    <w:rsid w:val="00BA1D66"/>
    <w:rsid w:val="00BA3D59"/>
    <w:rsid w:val="00BA411B"/>
    <w:rsid w:val="00BA487E"/>
    <w:rsid w:val="00BA5C6D"/>
    <w:rsid w:val="00BA6DCC"/>
    <w:rsid w:val="00BB520A"/>
    <w:rsid w:val="00BC0EB8"/>
    <w:rsid w:val="00BD0F0A"/>
    <w:rsid w:val="00BD5ACC"/>
    <w:rsid w:val="00BD7CE6"/>
    <w:rsid w:val="00BE6138"/>
    <w:rsid w:val="00BF1E37"/>
    <w:rsid w:val="00BF290E"/>
    <w:rsid w:val="00BF3A1A"/>
    <w:rsid w:val="00BF416C"/>
    <w:rsid w:val="00BF74ED"/>
    <w:rsid w:val="00C05620"/>
    <w:rsid w:val="00C0643D"/>
    <w:rsid w:val="00C06A48"/>
    <w:rsid w:val="00C1622A"/>
    <w:rsid w:val="00C1683B"/>
    <w:rsid w:val="00C2588B"/>
    <w:rsid w:val="00C26E21"/>
    <w:rsid w:val="00C276D8"/>
    <w:rsid w:val="00C327C2"/>
    <w:rsid w:val="00C41C02"/>
    <w:rsid w:val="00C4498B"/>
    <w:rsid w:val="00C513C6"/>
    <w:rsid w:val="00C53B2F"/>
    <w:rsid w:val="00C5467E"/>
    <w:rsid w:val="00C61321"/>
    <w:rsid w:val="00C77C4C"/>
    <w:rsid w:val="00C83308"/>
    <w:rsid w:val="00C842CD"/>
    <w:rsid w:val="00C87E97"/>
    <w:rsid w:val="00C939B1"/>
    <w:rsid w:val="00C93B9E"/>
    <w:rsid w:val="00C947CD"/>
    <w:rsid w:val="00C9518E"/>
    <w:rsid w:val="00C97200"/>
    <w:rsid w:val="00CA45F3"/>
    <w:rsid w:val="00CA479D"/>
    <w:rsid w:val="00CB4455"/>
    <w:rsid w:val="00CC2DDE"/>
    <w:rsid w:val="00CC6391"/>
    <w:rsid w:val="00CD3BD8"/>
    <w:rsid w:val="00CD6F34"/>
    <w:rsid w:val="00CE5624"/>
    <w:rsid w:val="00CE6269"/>
    <w:rsid w:val="00CF0084"/>
    <w:rsid w:val="00CF3AE6"/>
    <w:rsid w:val="00CF5357"/>
    <w:rsid w:val="00D019A2"/>
    <w:rsid w:val="00D050ED"/>
    <w:rsid w:val="00D10811"/>
    <w:rsid w:val="00D10CAD"/>
    <w:rsid w:val="00D149F9"/>
    <w:rsid w:val="00D16E8D"/>
    <w:rsid w:val="00D21EF1"/>
    <w:rsid w:val="00D22C03"/>
    <w:rsid w:val="00D24B49"/>
    <w:rsid w:val="00D32CEE"/>
    <w:rsid w:val="00D42F4A"/>
    <w:rsid w:val="00D451FC"/>
    <w:rsid w:val="00D51E00"/>
    <w:rsid w:val="00D52152"/>
    <w:rsid w:val="00D65C5F"/>
    <w:rsid w:val="00D66F61"/>
    <w:rsid w:val="00D67335"/>
    <w:rsid w:val="00D73F16"/>
    <w:rsid w:val="00D76B01"/>
    <w:rsid w:val="00D77517"/>
    <w:rsid w:val="00D81826"/>
    <w:rsid w:val="00D84523"/>
    <w:rsid w:val="00D84953"/>
    <w:rsid w:val="00D92606"/>
    <w:rsid w:val="00D94AC2"/>
    <w:rsid w:val="00DA26C1"/>
    <w:rsid w:val="00DA4A33"/>
    <w:rsid w:val="00DB4AED"/>
    <w:rsid w:val="00DC213E"/>
    <w:rsid w:val="00DC5ED5"/>
    <w:rsid w:val="00DC7B50"/>
    <w:rsid w:val="00DD178A"/>
    <w:rsid w:val="00DD5E87"/>
    <w:rsid w:val="00DF48AB"/>
    <w:rsid w:val="00DF4C8C"/>
    <w:rsid w:val="00E01AFD"/>
    <w:rsid w:val="00E0223E"/>
    <w:rsid w:val="00E03211"/>
    <w:rsid w:val="00E046D6"/>
    <w:rsid w:val="00E07F4E"/>
    <w:rsid w:val="00E2145D"/>
    <w:rsid w:val="00E21EC7"/>
    <w:rsid w:val="00E230EE"/>
    <w:rsid w:val="00E31A87"/>
    <w:rsid w:val="00E508DF"/>
    <w:rsid w:val="00E533D4"/>
    <w:rsid w:val="00E54FD7"/>
    <w:rsid w:val="00E56502"/>
    <w:rsid w:val="00E74321"/>
    <w:rsid w:val="00E748FE"/>
    <w:rsid w:val="00E75D3E"/>
    <w:rsid w:val="00E81EA9"/>
    <w:rsid w:val="00E826A2"/>
    <w:rsid w:val="00E83A90"/>
    <w:rsid w:val="00E8444D"/>
    <w:rsid w:val="00E86813"/>
    <w:rsid w:val="00E90008"/>
    <w:rsid w:val="00E90AF8"/>
    <w:rsid w:val="00E92233"/>
    <w:rsid w:val="00EB0B92"/>
    <w:rsid w:val="00EB53CE"/>
    <w:rsid w:val="00EB60D1"/>
    <w:rsid w:val="00EC78E7"/>
    <w:rsid w:val="00EC7DBF"/>
    <w:rsid w:val="00ED0469"/>
    <w:rsid w:val="00ED2961"/>
    <w:rsid w:val="00ED4DFD"/>
    <w:rsid w:val="00ED76F9"/>
    <w:rsid w:val="00EE0127"/>
    <w:rsid w:val="00EE2AB7"/>
    <w:rsid w:val="00EF22EC"/>
    <w:rsid w:val="00EF5097"/>
    <w:rsid w:val="00EF6EAE"/>
    <w:rsid w:val="00F027CF"/>
    <w:rsid w:val="00F03900"/>
    <w:rsid w:val="00F03EDD"/>
    <w:rsid w:val="00F05597"/>
    <w:rsid w:val="00F1148D"/>
    <w:rsid w:val="00F12AB6"/>
    <w:rsid w:val="00F12AD3"/>
    <w:rsid w:val="00F130D9"/>
    <w:rsid w:val="00F150D8"/>
    <w:rsid w:val="00F15166"/>
    <w:rsid w:val="00F17E68"/>
    <w:rsid w:val="00F212AE"/>
    <w:rsid w:val="00F21DD9"/>
    <w:rsid w:val="00F22635"/>
    <w:rsid w:val="00F34930"/>
    <w:rsid w:val="00F41E95"/>
    <w:rsid w:val="00F43C64"/>
    <w:rsid w:val="00F47F1A"/>
    <w:rsid w:val="00F55B06"/>
    <w:rsid w:val="00F72D59"/>
    <w:rsid w:val="00F8272A"/>
    <w:rsid w:val="00F83128"/>
    <w:rsid w:val="00F87B06"/>
    <w:rsid w:val="00F87C96"/>
    <w:rsid w:val="00F9102F"/>
    <w:rsid w:val="00F91BCB"/>
    <w:rsid w:val="00FA5D45"/>
    <w:rsid w:val="00FB63CC"/>
    <w:rsid w:val="00FB6DEF"/>
    <w:rsid w:val="00FC17CD"/>
    <w:rsid w:val="00FD1856"/>
    <w:rsid w:val="00FD188A"/>
    <w:rsid w:val="00FD4379"/>
    <w:rsid w:val="00FD53D2"/>
    <w:rsid w:val="00FD5FEE"/>
    <w:rsid w:val="00FD694E"/>
    <w:rsid w:val="00FE15F7"/>
    <w:rsid w:val="00FE512E"/>
    <w:rsid w:val="00FE7B73"/>
    <w:rsid w:val="00FF1212"/>
    <w:rsid w:val="00FF243B"/>
    <w:rsid w:val="00FF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33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30D5E"/>
  </w:style>
  <w:style w:type="paragraph" w:styleId="Footer">
    <w:name w:val="footer"/>
    <w:basedOn w:val="Normal"/>
    <w:rsid w:val="00530D5E"/>
    <w:pPr>
      <w:tabs>
        <w:tab w:val="center" w:pos="4153"/>
        <w:tab w:val="right" w:pos="8306"/>
      </w:tabs>
    </w:pPr>
    <w:rPr>
      <w:color w:val="000000"/>
      <w:sz w:val="28"/>
      <w:szCs w:val="28"/>
      <w:lang w:val="en-GB" w:eastAsia="en-GB"/>
    </w:rPr>
  </w:style>
  <w:style w:type="character" w:styleId="PageNumber">
    <w:name w:val="page number"/>
    <w:basedOn w:val="DefaultParagraphFont"/>
    <w:rsid w:val="00530D5E"/>
  </w:style>
  <w:style w:type="paragraph" w:customStyle="1" w:styleId="CharChar">
    <w:name w:val="Char Char"/>
    <w:basedOn w:val="Normal"/>
    <w:autoRedefine/>
    <w:rsid w:val="00F3493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EB60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D6A32"/>
    <w:pPr>
      <w:tabs>
        <w:tab w:val="center" w:pos="4513"/>
        <w:tab w:val="right" w:pos="9026"/>
      </w:tabs>
    </w:pPr>
  </w:style>
  <w:style w:type="character" w:customStyle="1" w:styleId="HeaderChar">
    <w:name w:val="Header Char"/>
    <w:link w:val="Header"/>
    <w:uiPriority w:val="99"/>
    <w:rsid w:val="005D6A32"/>
    <w:rPr>
      <w:sz w:val="24"/>
      <w:szCs w:val="24"/>
      <w:lang w:val="en-US" w:eastAsia="en-US"/>
    </w:rPr>
  </w:style>
  <w:style w:type="character" w:customStyle="1" w:styleId="fontstyle01">
    <w:name w:val="fontstyle01"/>
    <w:rsid w:val="00AF1B68"/>
    <w:rPr>
      <w:rFonts w:ascii="TimesNewRomanPS-BoldMT" w:hAnsi="TimesNewRomanPS-BoldMT" w:hint="default"/>
      <w:b/>
      <w:bCs/>
      <w:i w:val="0"/>
      <w:iCs w:val="0"/>
      <w:color w:val="000000"/>
      <w:sz w:val="28"/>
      <w:szCs w:val="28"/>
    </w:rPr>
  </w:style>
  <w:style w:type="character" w:customStyle="1" w:styleId="fontstyle21">
    <w:name w:val="fontstyle21"/>
    <w:rsid w:val="00AF1B68"/>
    <w:rPr>
      <w:rFonts w:ascii="TimesNewRomanPSMT" w:hAnsi="TimesNewRomanPSMT" w:hint="default"/>
      <w:b w:val="0"/>
      <w:bCs w:val="0"/>
      <w:i w:val="0"/>
      <w:iCs w:val="0"/>
      <w:color w:val="000000"/>
      <w:sz w:val="28"/>
      <w:szCs w:val="28"/>
    </w:rPr>
  </w:style>
  <w:style w:type="character" w:customStyle="1" w:styleId="fontstyle31">
    <w:name w:val="fontstyle31"/>
    <w:rsid w:val="00AF1B68"/>
    <w:rPr>
      <w:rFonts w:ascii="TimesNewRomanPS-BoldItalicMT" w:hAnsi="TimesNewRomanPS-BoldItalicMT" w:hint="default"/>
      <w:b/>
      <w:bCs/>
      <w:i/>
      <w:iCs/>
      <w:color w:val="000000"/>
      <w:sz w:val="28"/>
      <w:szCs w:val="28"/>
    </w:rPr>
  </w:style>
  <w:style w:type="character" w:customStyle="1" w:styleId="fontstyle41">
    <w:name w:val="fontstyle41"/>
    <w:rsid w:val="00AF1B68"/>
    <w:rPr>
      <w:rFonts w:ascii="TimesNewRomanPS-ItalicMT" w:hAnsi="TimesNewRomanPS-ItalicMT" w:hint="default"/>
      <w:b w:val="0"/>
      <w:bCs w:val="0"/>
      <w:i/>
      <w:iCs/>
      <w:color w:val="000000"/>
      <w:sz w:val="28"/>
      <w:szCs w:val="28"/>
    </w:rPr>
  </w:style>
  <w:style w:type="paragraph" w:customStyle="1" w:styleId="DefaultParagraphFont1">
    <w:name w:val="Default Paragraph Font1"/>
    <w:semiHidden/>
    <w:rsid w:val="00BA3D59"/>
    <w:pPr>
      <w:pBdr>
        <w:top w:val="none" w:sz="0" w:space="0" w:color="000000"/>
        <w:left w:val="none" w:sz="0" w:space="0" w:color="000000"/>
        <w:bottom w:val="none" w:sz="0" w:space="0" w:color="000000"/>
        <w:right w:val="none" w:sz="0" w:space="0" w:color="000000"/>
      </w:pBdr>
    </w:pPr>
    <w:rPr>
      <w:noProof/>
    </w:rPr>
  </w:style>
  <w:style w:type="paragraph" w:styleId="FootnoteText">
    <w:name w:val="footnote text"/>
    <w:basedOn w:val="Normal"/>
    <w:link w:val="FootnoteTextChar"/>
    <w:uiPriority w:val="99"/>
    <w:semiHidden/>
    <w:unhideWhenUsed/>
    <w:rsid w:val="00A02DDF"/>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A02DDF"/>
    <w:rPr>
      <w:rFonts w:eastAsiaTheme="minorHAnsi" w:cstheme="minorBidi"/>
    </w:rPr>
  </w:style>
  <w:style w:type="character" w:styleId="FootnoteReference">
    <w:name w:val="footnote reference"/>
    <w:basedOn w:val="DefaultParagraphFont"/>
    <w:uiPriority w:val="99"/>
    <w:semiHidden/>
    <w:unhideWhenUsed/>
    <w:rsid w:val="00A02DDF"/>
    <w:rPr>
      <w:vertAlign w:val="superscript"/>
    </w:rPr>
  </w:style>
  <w:style w:type="paragraph" w:styleId="ListParagraph">
    <w:name w:val="List Paragraph"/>
    <w:basedOn w:val="Normal"/>
    <w:uiPriority w:val="34"/>
    <w:qFormat/>
    <w:rsid w:val="00BA5C6D"/>
    <w:pPr>
      <w:ind w:left="720"/>
      <w:contextualSpacing/>
    </w:pPr>
  </w:style>
  <w:style w:type="character" w:styleId="Hyperlink">
    <w:name w:val="Hyperlink"/>
    <w:basedOn w:val="DefaultParagraphFont"/>
    <w:uiPriority w:val="99"/>
    <w:unhideWhenUsed/>
    <w:rsid w:val="00746716"/>
    <w:rPr>
      <w:color w:val="0563C1" w:themeColor="hyperlink"/>
      <w:u w:val="single"/>
    </w:rPr>
  </w:style>
  <w:style w:type="character" w:customStyle="1" w:styleId="cpChagiiquyt1">
    <w:name w:val="Đề cập Chưa giải quyết1"/>
    <w:basedOn w:val="DefaultParagraphFont"/>
    <w:uiPriority w:val="99"/>
    <w:semiHidden/>
    <w:unhideWhenUsed/>
    <w:rsid w:val="00746716"/>
    <w:rPr>
      <w:color w:val="605E5C"/>
      <w:shd w:val="clear" w:color="auto" w:fill="E1DFDD"/>
    </w:rPr>
  </w:style>
  <w:style w:type="character" w:customStyle="1" w:styleId="Footnote">
    <w:name w:val="Footnote_"/>
    <w:basedOn w:val="DefaultParagraphFont"/>
    <w:link w:val="Footnote0"/>
    <w:rsid w:val="005A55E6"/>
    <w:rPr>
      <w:lang w:bidi="en-US"/>
    </w:rPr>
  </w:style>
  <w:style w:type="paragraph" w:customStyle="1" w:styleId="Footnote0">
    <w:name w:val="Footnote"/>
    <w:basedOn w:val="Normal"/>
    <w:link w:val="Footnote"/>
    <w:rsid w:val="005A55E6"/>
    <w:pPr>
      <w:widowControl w:val="0"/>
    </w:pPr>
    <w:rPr>
      <w:sz w:val="20"/>
      <w:szCs w:val="20"/>
      <w:lang w:bidi="en-US"/>
    </w:rPr>
  </w:style>
  <w:style w:type="paragraph" w:styleId="BalloonText">
    <w:name w:val="Balloon Text"/>
    <w:basedOn w:val="Normal"/>
    <w:link w:val="BalloonTextChar"/>
    <w:semiHidden/>
    <w:unhideWhenUsed/>
    <w:rsid w:val="005F37D6"/>
    <w:rPr>
      <w:rFonts w:ascii="Tahoma" w:hAnsi="Tahoma" w:cs="Tahoma"/>
      <w:sz w:val="16"/>
      <w:szCs w:val="16"/>
    </w:rPr>
  </w:style>
  <w:style w:type="character" w:customStyle="1" w:styleId="BalloonTextChar">
    <w:name w:val="Balloon Text Char"/>
    <w:basedOn w:val="DefaultParagraphFont"/>
    <w:link w:val="BalloonText"/>
    <w:semiHidden/>
    <w:rsid w:val="005F37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30D5E"/>
  </w:style>
  <w:style w:type="paragraph" w:styleId="Footer">
    <w:name w:val="footer"/>
    <w:basedOn w:val="Normal"/>
    <w:rsid w:val="00530D5E"/>
    <w:pPr>
      <w:tabs>
        <w:tab w:val="center" w:pos="4153"/>
        <w:tab w:val="right" w:pos="8306"/>
      </w:tabs>
    </w:pPr>
    <w:rPr>
      <w:color w:val="000000"/>
      <w:sz w:val="28"/>
      <w:szCs w:val="28"/>
      <w:lang w:val="en-GB" w:eastAsia="en-GB"/>
    </w:rPr>
  </w:style>
  <w:style w:type="character" w:styleId="PageNumber">
    <w:name w:val="page number"/>
    <w:basedOn w:val="DefaultParagraphFont"/>
    <w:rsid w:val="00530D5E"/>
  </w:style>
  <w:style w:type="paragraph" w:customStyle="1" w:styleId="CharChar">
    <w:name w:val="Char Char"/>
    <w:basedOn w:val="Normal"/>
    <w:autoRedefine/>
    <w:rsid w:val="00F3493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EB60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D6A32"/>
    <w:pPr>
      <w:tabs>
        <w:tab w:val="center" w:pos="4513"/>
        <w:tab w:val="right" w:pos="9026"/>
      </w:tabs>
    </w:pPr>
  </w:style>
  <w:style w:type="character" w:customStyle="1" w:styleId="HeaderChar">
    <w:name w:val="Header Char"/>
    <w:link w:val="Header"/>
    <w:uiPriority w:val="99"/>
    <w:rsid w:val="005D6A32"/>
    <w:rPr>
      <w:sz w:val="24"/>
      <w:szCs w:val="24"/>
      <w:lang w:val="en-US" w:eastAsia="en-US"/>
    </w:rPr>
  </w:style>
  <w:style w:type="character" w:customStyle="1" w:styleId="fontstyle01">
    <w:name w:val="fontstyle01"/>
    <w:rsid w:val="00AF1B68"/>
    <w:rPr>
      <w:rFonts w:ascii="TimesNewRomanPS-BoldMT" w:hAnsi="TimesNewRomanPS-BoldMT" w:hint="default"/>
      <w:b/>
      <w:bCs/>
      <w:i w:val="0"/>
      <w:iCs w:val="0"/>
      <w:color w:val="000000"/>
      <w:sz w:val="28"/>
      <w:szCs w:val="28"/>
    </w:rPr>
  </w:style>
  <w:style w:type="character" w:customStyle="1" w:styleId="fontstyle21">
    <w:name w:val="fontstyle21"/>
    <w:rsid w:val="00AF1B68"/>
    <w:rPr>
      <w:rFonts w:ascii="TimesNewRomanPSMT" w:hAnsi="TimesNewRomanPSMT" w:hint="default"/>
      <w:b w:val="0"/>
      <w:bCs w:val="0"/>
      <w:i w:val="0"/>
      <w:iCs w:val="0"/>
      <w:color w:val="000000"/>
      <w:sz w:val="28"/>
      <w:szCs w:val="28"/>
    </w:rPr>
  </w:style>
  <w:style w:type="character" w:customStyle="1" w:styleId="fontstyle31">
    <w:name w:val="fontstyle31"/>
    <w:rsid w:val="00AF1B68"/>
    <w:rPr>
      <w:rFonts w:ascii="TimesNewRomanPS-BoldItalicMT" w:hAnsi="TimesNewRomanPS-BoldItalicMT" w:hint="default"/>
      <w:b/>
      <w:bCs/>
      <w:i/>
      <w:iCs/>
      <w:color w:val="000000"/>
      <w:sz w:val="28"/>
      <w:szCs w:val="28"/>
    </w:rPr>
  </w:style>
  <w:style w:type="character" w:customStyle="1" w:styleId="fontstyle41">
    <w:name w:val="fontstyle41"/>
    <w:rsid w:val="00AF1B68"/>
    <w:rPr>
      <w:rFonts w:ascii="TimesNewRomanPS-ItalicMT" w:hAnsi="TimesNewRomanPS-ItalicMT" w:hint="default"/>
      <w:b w:val="0"/>
      <w:bCs w:val="0"/>
      <w:i/>
      <w:iCs/>
      <w:color w:val="000000"/>
      <w:sz w:val="28"/>
      <w:szCs w:val="28"/>
    </w:rPr>
  </w:style>
  <w:style w:type="paragraph" w:customStyle="1" w:styleId="DefaultParagraphFont1">
    <w:name w:val="Default Paragraph Font1"/>
    <w:semiHidden/>
    <w:rsid w:val="00BA3D59"/>
    <w:pPr>
      <w:pBdr>
        <w:top w:val="none" w:sz="0" w:space="0" w:color="000000"/>
        <w:left w:val="none" w:sz="0" w:space="0" w:color="000000"/>
        <w:bottom w:val="none" w:sz="0" w:space="0" w:color="000000"/>
        <w:right w:val="none" w:sz="0" w:space="0" w:color="000000"/>
      </w:pBdr>
    </w:pPr>
    <w:rPr>
      <w:noProof/>
    </w:rPr>
  </w:style>
  <w:style w:type="paragraph" w:styleId="FootnoteText">
    <w:name w:val="footnote text"/>
    <w:basedOn w:val="Normal"/>
    <w:link w:val="FootnoteTextChar"/>
    <w:uiPriority w:val="99"/>
    <w:semiHidden/>
    <w:unhideWhenUsed/>
    <w:rsid w:val="00A02DDF"/>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A02DDF"/>
    <w:rPr>
      <w:rFonts w:eastAsiaTheme="minorHAnsi" w:cstheme="minorBidi"/>
    </w:rPr>
  </w:style>
  <w:style w:type="character" w:styleId="FootnoteReference">
    <w:name w:val="footnote reference"/>
    <w:basedOn w:val="DefaultParagraphFont"/>
    <w:uiPriority w:val="99"/>
    <w:semiHidden/>
    <w:unhideWhenUsed/>
    <w:rsid w:val="00A02DDF"/>
    <w:rPr>
      <w:vertAlign w:val="superscript"/>
    </w:rPr>
  </w:style>
  <w:style w:type="paragraph" w:styleId="ListParagraph">
    <w:name w:val="List Paragraph"/>
    <w:basedOn w:val="Normal"/>
    <w:uiPriority w:val="34"/>
    <w:qFormat/>
    <w:rsid w:val="00BA5C6D"/>
    <w:pPr>
      <w:ind w:left="720"/>
      <w:contextualSpacing/>
    </w:pPr>
  </w:style>
  <w:style w:type="character" w:styleId="Hyperlink">
    <w:name w:val="Hyperlink"/>
    <w:basedOn w:val="DefaultParagraphFont"/>
    <w:uiPriority w:val="99"/>
    <w:unhideWhenUsed/>
    <w:rsid w:val="00746716"/>
    <w:rPr>
      <w:color w:val="0563C1" w:themeColor="hyperlink"/>
      <w:u w:val="single"/>
    </w:rPr>
  </w:style>
  <w:style w:type="character" w:customStyle="1" w:styleId="cpChagiiquyt1">
    <w:name w:val="Đề cập Chưa giải quyết1"/>
    <w:basedOn w:val="DefaultParagraphFont"/>
    <w:uiPriority w:val="99"/>
    <w:semiHidden/>
    <w:unhideWhenUsed/>
    <w:rsid w:val="00746716"/>
    <w:rPr>
      <w:color w:val="605E5C"/>
      <w:shd w:val="clear" w:color="auto" w:fill="E1DFDD"/>
    </w:rPr>
  </w:style>
  <w:style w:type="character" w:customStyle="1" w:styleId="Footnote">
    <w:name w:val="Footnote_"/>
    <w:basedOn w:val="DefaultParagraphFont"/>
    <w:link w:val="Footnote0"/>
    <w:rsid w:val="005A55E6"/>
    <w:rPr>
      <w:lang w:bidi="en-US"/>
    </w:rPr>
  </w:style>
  <w:style w:type="paragraph" w:customStyle="1" w:styleId="Footnote0">
    <w:name w:val="Footnote"/>
    <w:basedOn w:val="Normal"/>
    <w:link w:val="Footnote"/>
    <w:rsid w:val="005A55E6"/>
    <w:pPr>
      <w:widowControl w:val="0"/>
    </w:pPr>
    <w:rPr>
      <w:sz w:val="20"/>
      <w:szCs w:val="20"/>
      <w:lang w:bidi="en-US"/>
    </w:rPr>
  </w:style>
  <w:style w:type="paragraph" w:styleId="BalloonText">
    <w:name w:val="Balloon Text"/>
    <w:basedOn w:val="Normal"/>
    <w:link w:val="BalloonTextChar"/>
    <w:semiHidden/>
    <w:unhideWhenUsed/>
    <w:rsid w:val="005F37D6"/>
    <w:rPr>
      <w:rFonts w:ascii="Tahoma" w:hAnsi="Tahoma" w:cs="Tahoma"/>
      <w:sz w:val="16"/>
      <w:szCs w:val="16"/>
    </w:rPr>
  </w:style>
  <w:style w:type="character" w:customStyle="1" w:styleId="BalloonTextChar">
    <w:name w:val="Balloon Text Char"/>
    <w:basedOn w:val="DefaultParagraphFont"/>
    <w:link w:val="BalloonText"/>
    <w:semiHidden/>
    <w:rsid w:val="005F37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339095">
      <w:bodyDiv w:val="1"/>
      <w:marLeft w:val="0"/>
      <w:marRight w:val="0"/>
      <w:marTop w:val="0"/>
      <w:marBottom w:val="0"/>
      <w:divBdr>
        <w:top w:val="none" w:sz="0" w:space="0" w:color="auto"/>
        <w:left w:val="none" w:sz="0" w:space="0" w:color="auto"/>
        <w:bottom w:val="none" w:sz="0" w:space="0" w:color="auto"/>
        <w:right w:val="none" w:sz="0" w:space="0" w:color="auto"/>
      </w:divBdr>
    </w:div>
    <w:div w:id="205727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e-ict.gov.vn/laws/detail/Thong-tu-Quy-dinh-ve-co-so-du-lieu-giao-duc-va-dao-tao-750/" TargetMode="External"/><Relationship Id="rId4" Type="http://schemas.microsoft.com/office/2007/relationships/stylesWithEffects" Target="stylesWithEffects.xml"/><Relationship Id="rId9" Type="http://schemas.openxmlformats.org/officeDocument/2006/relationships/hyperlink" Target="https://e-ict.gov.vn/laws/detail/Thong-tu-Quy-dinh-ve-to-chuc-hoat-dong-su-dung-thu-dien-tu-va-cong-thong-tin-dien-tu-tai-so-giao-duc-va-dao-tao-phong-giao-duc-va-dao-tao-va-cac-co-so-giao-duc-mam-non-giao-duc-pho-thong-va-giao-duc-thuong-xuyen-743/"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sdl.moet.gov.vn" TargetMode="External"/><Relationship Id="rId2" Type="http://schemas.openxmlformats.org/officeDocument/2006/relationships/hyperlink" Target="https://youtube.com/@igiaoduc" TargetMode="External"/><Relationship Id="rId1" Type="http://schemas.openxmlformats.org/officeDocument/2006/relationships/hyperlink" Target="https://igiaoduc.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9C20E-9E3E-4225-9BAF-D0A5E6FFE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2199</Words>
  <Characters>12538</Characters>
  <Application>Microsoft Office Word</Application>
  <DocSecurity>0</DocSecurity>
  <Lines>104</Lines>
  <Paragraphs>29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TỈNH ĐỒNG THÁP</vt:lpstr>
      <vt:lpstr>UBND TỈNH ĐỒNG THÁP</vt:lpstr>
    </vt:vector>
  </TitlesOfParts>
  <Company>&lt;egyptian hak&gt;</Company>
  <LinksUpToDate>false</LinksUpToDate>
  <CharactersWithSpaces>14708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ĐỒNG THÁP</dc:title>
  <dc:creator>User</dc:creator>
  <cp:lastModifiedBy>DELL</cp:lastModifiedBy>
  <cp:revision>14</cp:revision>
  <cp:lastPrinted>2023-10-11T01:58:00Z</cp:lastPrinted>
  <dcterms:created xsi:type="dcterms:W3CDTF">2023-09-20T09:14:00Z</dcterms:created>
  <dcterms:modified xsi:type="dcterms:W3CDTF">2023-10-11T01:58:00Z</dcterms:modified>
</cp:coreProperties>
</file>